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14983DB5" w:rsidR="00990FDB" w:rsidRPr="007E7CED" w:rsidRDefault="004C36E4">
      <w:pPr>
        <w:pStyle w:val="ListBullet"/>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 school education</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902016">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902016">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902016">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902016">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902016">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902016">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 xml:space="preserve">Article I.2.2 of the Special </w:t>
      </w:r>
      <w:proofErr w:type="gramStart"/>
      <w:r>
        <w:rPr>
          <w:rFonts w:ascii="Times New Roman" w:hAnsi="Times New Roman"/>
          <w:sz w:val="24"/>
          <w:szCs w:val="24"/>
        </w:rPr>
        <w:t>Conditions;</w:t>
      </w:r>
      <w:proofErr w:type="gramEnd"/>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 xml:space="preserve">the units must be necessary for implementing the Project or produced by </w:t>
      </w:r>
      <w:proofErr w:type="gramStart"/>
      <w:r>
        <w:rPr>
          <w:rFonts w:ascii="Times New Roman" w:eastAsia="Times New Roman" w:hAnsi="Times New Roman"/>
          <w:sz w:val="24"/>
          <w:szCs w:val="24"/>
        </w:rPr>
        <w:t>it;</w:t>
      </w:r>
      <w:proofErr w:type="gramEnd"/>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 xml:space="preserve">the number of units must be identifiable and verifiable, </w:t>
      </w:r>
      <w:proofErr w:type="gramStart"/>
      <w:r>
        <w:rPr>
          <w:rFonts w:ascii="Times New Roman" w:eastAsia="Times New Roman" w:hAnsi="Times New Roman"/>
          <w:sz w:val="24"/>
          <w:szCs w:val="24"/>
        </w:rPr>
        <w:t>in particular supported</w:t>
      </w:r>
      <w:proofErr w:type="gramEnd"/>
      <w:r>
        <w:rPr>
          <w:rFonts w:ascii="Times New Roman" w:eastAsia="Times New Roman" w:hAnsi="Times New Roman"/>
          <w:sz w:val="24"/>
          <w:szCs w:val="24"/>
        </w:rPr>
        <w:t xml:space="preserve">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05FC123F" w:rsidR="00B20DB0" w:rsidRPr="00E3439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E34399">
        <w:rPr>
          <w:rFonts w:ascii="Times New Roman" w:hAnsi="Times New Roman"/>
          <w:b/>
          <w:bCs/>
          <w:sz w:val="24"/>
          <w:szCs w:val="24"/>
          <w:u w:val="single"/>
          <w:shd w:val="clear" w:color="auto" w:fill="FFFF00"/>
          <w:lang w:val="en-US"/>
        </w:rPr>
        <w:t>Travel</w:t>
      </w:r>
      <w:r w:rsidR="00C454E8" w:rsidRPr="00E34399">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 xml:space="preserve">In case no travel took </w:t>
      </w:r>
      <w:proofErr w:type="gramStart"/>
      <w:r w:rsidRPr="00AD5FB8">
        <w:rPr>
          <w:rFonts w:ascii="Times New Roman" w:hAnsi="Times New Roman"/>
          <w:sz w:val="24"/>
          <w:szCs w:val="24"/>
        </w:rPr>
        <w:t>place</w:t>
      </w:r>
      <w:proofErr w:type="gramEnd"/>
      <w:r w:rsidRPr="00AD5FB8">
        <w:rPr>
          <w:rFonts w:ascii="Times New Roman" w:hAnsi="Times New Roman"/>
          <w:sz w:val="24"/>
          <w:szCs w:val="24"/>
        </w:rPr>
        <w:t xml:space="preserv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5CA0C12E"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835682">
        <w:rPr>
          <w:rFonts w:ascii="Times New Roman" w:hAnsi="Times New Roman"/>
          <w:sz w:val="24"/>
          <w:szCs w:val="24"/>
        </w:rPr>
        <w:t xml:space="preserve">, </w:t>
      </w:r>
      <w:r w:rsidR="00CD134A" w:rsidRPr="00087269">
        <w:rPr>
          <w:rFonts w:ascii="Times New Roman" w:hAnsi="Times New Roman"/>
          <w:sz w:val="24"/>
          <w:szCs w:val="24"/>
        </w:rPr>
        <w:t>accompanying persons</w:t>
      </w:r>
      <w:r w:rsidR="00FD0AC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w:t>
      </w:r>
      <w:proofErr w:type="gramStart"/>
      <w:r w:rsidR="00CD134A">
        <w:rPr>
          <w:rFonts w:ascii="Times New Roman" w:hAnsi="Times New Roman"/>
          <w:sz w:val="24"/>
          <w:szCs w:val="24"/>
        </w:rPr>
        <w:t>standard</w:t>
      </w:r>
      <w:proofErr w:type="gramEnd"/>
      <w:r w:rsidR="00CD134A">
        <w:rPr>
          <w:rFonts w:ascii="Times New Roman" w:hAnsi="Times New Roman"/>
          <w:sz w:val="24"/>
          <w:szCs w:val="24"/>
        </w:rPr>
        <w:t xml:space="preserve">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39BE67CD" w14:textId="77777777" w:rsidR="00F2376B" w:rsidRDefault="00F2376B" w:rsidP="0051078E">
      <w:pPr>
        <w:spacing w:after="0"/>
        <w:ind w:left="567"/>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902016"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7E1D2EB2" w14:textId="4EDCCBC3" w:rsidR="001C199D" w:rsidRDefault="00B20DB0" w:rsidP="00835682">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476AA3F2" w14:textId="0A6295B4" w:rsidR="0075704F" w:rsidRPr="00FA1944" w:rsidRDefault="0075704F" w:rsidP="00835682">
      <w:pPr>
        <w:spacing w:after="0"/>
        <w:jc w:val="both"/>
        <w:rPr>
          <w:rFonts w:ascii="Times New Roman" w:hAnsi="Times New Roman"/>
          <w:color w:val="000000" w:themeColor="text1"/>
          <w:sz w:val="24"/>
          <w:szCs w:val="24"/>
        </w:rPr>
      </w:pPr>
    </w:p>
    <w:p w14:paraId="6120678F" w14:textId="433D1A4A" w:rsidR="0075704F" w:rsidRPr="00FA1944" w:rsidRDefault="0075704F" w:rsidP="000E5C29">
      <w:pPr>
        <w:pStyle w:val="ListParagraph"/>
        <w:numPr>
          <w:ilvl w:val="0"/>
          <w:numId w:val="139"/>
        </w:numPr>
        <w:spacing w:after="240" w:line="276" w:lineRule="auto"/>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proofErr w:type="spellStart"/>
      <w:r w:rsidR="003705FE">
        <w:rPr>
          <w:rFonts w:ascii="Times New Roman" w:eastAsia="Times New Roman" w:hAnsi="Times New Roman"/>
          <w:color w:val="000000"/>
          <w:sz w:val="24"/>
          <w:szCs w:val="24"/>
        </w:rPr>
        <w:t>Europass</w:t>
      </w:r>
      <w:proofErr w:type="spellEnd"/>
      <w:r w:rsidR="003705FE">
        <w:rPr>
          <w:rFonts w:ascii="Times New Roman" w:eastAsia="Times New Roman" w:hAnsi="Times New Roman"/>
          <w:color w:val="000000"/>
          <w:sz w:val="24"/>
          <w:szCs w:val="24"/>
        </w:rPr>
        <w:t xml:space="preserve"> Mobility or another type of </w:t>
      </w:r>
      <w:r>
        <w:rPr>
          <w:rFonts w:ascii="Times New Roman" w:eastAsia="Times New Roman" w:hAnsi="Times New Roman"/>
          <w:color w:val="000000"/>
          <w:sz w:val="24"/>
          <w:szCs w:val="24"/>
        </w:rPr>
        <w:t xml:space="preserve">document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E46BE5">
        <w:rPr>
          <w:rFonts w:ascii="Times New Roman" w:hAnsi="Times New Roman"/>
          <w:color w:val="000000"/>
          <w:sz w:val="24"/>
          <w:szCs w:val="24"/>
        </w:rPr>
        <w:t xml:space="preserve">In case accompanying persons have supported the participants during the activity, their names and duration of stay shall also be included. </w:t>
      </w:r>
      <w:r w:rsidR="007A49E1">
        <w:rPr>
          <w:rFonts w:ascii="Times New Roman" w:hAnsi="Times New Roman"/>
          <w:color w:val="000000"/>
          <w:sz w:val="24"/>
          <w:szCs w:val="24"/>
        </w:rPr>
        <w:t xml:space="preserve">For invited experts, the list of learning outcomes will be replaced with a learning programme provided by the expert. </w:t>
      </w:r>
      <w:r>
        <w:rPr>
          <w:rFonts w:ascii="Times New Roman" w:hAnsi="Times New Roman"/>
          <w:color w:val="000000"/>
          <w:sz w:val="24"/>
          <w:szCs w:val="24"/>
        </w:rPr>
        <w:t xml:space="preserve">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w:t>
      </w:r>
      <w:r w:rsidR="00836E70">
        <w:rPr>
          <w:rFonts w:ascii="Times New Roman" w:eastAsia="Times New Roman" w:hAnsi="Times New Roman"/>
          <w:color w:val="000000"/>
          <w:sz w:val="24"/>
          <w:szCs w:val="24"/>
        </w:rPr>
        <w:t xml:space="preserve"> and the participant</w:t>
      </w:r>
      <w:r>
        <w:rPr>
          <w:rFonts w:ascii="Times New Roman" w:eastAsia="Times New Roman" w:hAnsi="Times New Roman"/>
          <w:color w:val="000000"/>
          <w:sz w:val="24"/>
          <w:szCs w:val="24"/>
        </w:rPr>
        <w:t>.</w:t>
      </w:r>
      <w:r w:rsidR="003705FE">
        <w:rPr>
          <w:rFonts w:ascii="Times New Roman" w:eastAsia="Times New Roman" w:hAnsi="Times New Roman"/>
          <w:color w:val="000000"/>
          <w:sz w:val="24"/>
          <w:szCs w:val="24"/>
        </w:rPr>
        <w:t xml:space="preserve"> Additionally, a signed grant agreement between the beneficiary organisation and the participant will be required as supporting documentation for the following activity types: </w:t>
      </w:r>
      <w:r w:rsidR="002434F9" w:rsidRPr="00A26E3B">
        <w:rPr>
          <w:rFonts w:ascii="Times New Roman" w:eastAsia="Times New Roman" w:hAnsi="Times New Roman"/>
          <w:color w:val="000000"/>
          <w:sz w:val="24"/>
          <w:szCs w:val="24"/>
        </w:rPr>
        <w:t>job</w:t>
      </w:r>
      <w:r w:rsidR="00902016">
        <w:rPr>
          <w:rFonts w:ascii="Times New Roman" w:eastAsia="Times New Roman" w:hAnsi="Times New Roman"/>
          <w:color w:val="000000"/>
          <w:sz w:val="24"/>
          <w:szCs w:val="24"/>
        </w:rPr>
        <w:t> </w:t>
      </w:r>
      <w:r w:rsidR="002434F9" w:rsidRPr="00A26E3B">
        <w:rPr>
          <w:rFonts w:ascii="Times New Roman" w:eastAsia="Times New Roman" w:hAnsi="Times New Roman"/>
          <w:color w:val="000000"/>
          <w:sz w:val="24"/>
          <w:szCs w:val="24"/>
        </w:rPr>
        <w:t xml:space="preserve">shadowing, </w:t>
      </w:r>
      <w:proofErr w:type="gramStart"/>
      <w:r w:rsidR="002434F9" w:rsidRPr="00A26E3B">
        <w:rPr>
          <w:rFonts w:ascii="Times New Roman" w:eastAsia="Times New Roman" w:hAnsi="Times New Roman"/>
          <w:color w:val="000000"/>
          <w:sz w:val="24"/>
          <w:szCs w:val="24"/>
        </w:rPr>
        <w:t>teaching</w:t>
      </w:r>
      <w:proofErr w:type="gramEnd"/>
      <w:r w:rsidR="002434F9" w:rsidRPr="00A26E3B">
        <w:rPr>
          <w:rFonts w:ascii="Times New Roman" w:eastAsia="Times New Roman" w:hAnsi="Times New Roman"/>
          <w:color w:val="000000"/>
          <w:sz w:val="24"/>
          <w:szCs w:val="24"/>
        </w:rPr>
        <w:t xml:space="preserve"> or training assignment</w:t>
      </w:r>
      <w:r w:rsidR="00902016">
        <w:rPr>
          <w:rFonts w:ascii="Times New Roman" w:eastAsia="Times New Roman" w:hAnsi="Times New Roman"/>
          <w:color w:val="000000"/>
          <w:sz w:val="24"/>
          <w:szCs w:val="24"/>
        </w:rPr>
        <w:t>s</w:t>
      </w:r>
      <w:r w:rsidR="002434F9" w:rsidRPr="00A26E3B">
        <w:rPr>
          <w:rFonts w:ascii="Times New Roman" w:eastAsia="Times New Roman" w:hAnsi="Times New Roman"/>
          <w:color w:val="000000"/>
          <w:sz w:val="24"/>
          <w:szCs w:val="24"/>
        </w:rPr>
        <w:t xml:space="preserve">, courses and training, </w:t>
      </w:r>
      <w:r w:rsidR="00902016">
        <w:rPr>
          <w:rFonts w:ascii="Times New Roman" w:eastAsia="Times New Roman" w:hAnsi="Times New Roman"/>
          <w:color w:val="000000"/>
          <w:sz w:val="24"/>
          <w:szCs w:val="24"/>
        </w:rPr>
        <w:t>s</w:t>
      </w:r>
      <w:r w:rsidR="002434F9" w:rsidRPr="00902016">
        <w:rPr>
          <w:rFonts w:ascii="Times New Roman" w:eastAsia="Times New Roman" w:hAnsi="Times New Roman"/>
          <w:color w:val="000000"/>
          <w:sz w:val="24"/>
          <w:szCs w:val="24"/>
        </w:rPr>
        <w:t xml:space="preserve">hort-term learning mobility of school pupils, </w:t>
      </w:r>
      <w:r w:rsidR="00902016">
        <w:rPr>
          <w:rFonts w:ascii="Times New Roman" w:eastAsia="Times New Roman" w:hAnsi="Times New Roman"/>
          <w:color w:val="000000"/>
          <w:sz w:val="24"/>
          <w:szCs w:val="24"/>
        </w:rPr>
        <w:t>l</w:t>
      </w:r>
      <w:r w:rsidR="002434F9" w:rsidRPr="00902016">
        <w:rPr>
          <w:rFonts w:ascii="Times New Roman" w:eastAsia="Times New Roman" w:hAnsi="Times New Roman"/>
          <w:color w:val="000000"/>
          <w:sz w:val="24"/>
          <w:szCs w:val="24"/>
        </w:rPr>
        <w:t xml:space="preserve">ong-term learning mobility of </w:t>
      </w:r>
      <w:proofErr w:type="spellStart"/>
      <w:r w:rsidR="002434F9" w:rsidRPr="00902016">
        <w:rPr>
          <w:rFonts w:ascii="Times New Roman" w:eastAsia="Times New Roman" w:hAnsi="Times New Roman"/>
          <w:color w:val="000000"/>
          <w:sz w:val="24"/>
          <w:szCs w:val="24"/>
        </w:rPr>
        <w:t>school</w:t>
      </w:r>
      <w:proofErr w:type="spellEnd"/>
      <w:r w:rsidR="002434F9" w:rsidRPr="00902016">
        <w:rPr>
          <w:rFonts w:ascii="Times New Roman" w:eastAsia="Times New Roman" w:hAnsi="Times New Roman"/>
          <w:color w:val="000000"/>
          <w:sz w:val="24"/>
          <w:szCs w:val="24"/>
        </w:rPr>
        <w:t xml:space="preserve"> </w:t>
      </w:r>
      <w:proofErr w:type="spellStart"/>
      <w:r w:rsidR="002434F9" w:rsidRPr="00902016">
        <w:rPr>
          <w:rFonts w:ascii="Times New Roman" w:eastAsia="Times New Roman" w:hAnsi="Times New Roman"/>
          <w:color w:val="000000"/>
          <w:sz w:val="24"/>
          <w:szCs w:val="24"/>
        </w:rPr>
        <w:t>pupils</w:t>
      </w:r>
      <w:proofErr w:type="spellEnd"/>
      <w:r w:rsidR="002434F9" w:rsidRPr="00A26E3B">
        <w:rPr>
          <w:rFonts w:ascii="Times New Roman" w:eastAsia="Times New Roman" w:hAnsi="Times New Roman"/>
          <w:color w:val="000000"/>
          <w:sz w:val="24"/>
          <w:szCs w:val="24"/>
        </w:rPr>
        <w:t>, hosting teachers and educators in training, invited experts.</w:t>
      </w:r>
    </w:p>
    <w:p w14:paraId="3331C153" w14:textId="2B8293A8" w:rsidR="0075704F" w:rsidRPr="00FA1944" w:rsidRDefault="0075704F" w:rsidP="00AB617E">
      <w:pPr>
        <w:pStyle w:val="ListParagraph"/>
        <w:numPr>
          <w:ilvl w:val="0"/>
          <w:numId w:val="139"/>
        </w:numPr>
        <w:spacing w:after="240" w:line="276" w:lineRule="auto"/>
        <w:ind w:left="1281" w:hanging="357"/>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sidR="00E46BE5">
        <w:rPr>
          <w:rFonts w:ascii="Times New Roman" w:eastAsia="Times New Roman" w:hAnsi="Times New Roman"/>
          <w:color w:val="000000"/>
          <w:sz w:val="24"/>
          <w:szCs w:val="24"/>
        </w:rPr>
        <w:t xml:space="preserve">(including accompanying persons) </w:t>
      </w:r>
      <w:r>
        <w:rPr>
          <w:rFonts w:ascii="Times New Roman" w:eastAsia="Times New Roman" w:hAnsi="Times New Roman"/>
          <w:color w:val="000000"/>
          <w:sz w:val="24"/>
          <w:szCs w:val="24"/>
        </w:rPr>
        <w:t xml:space="preserve">and </w:t>
      </w:r>
      <w:r w:rsidR="00836E70">
        <w:rPr>
          <w:rFonts w:ascii="Times New Roman" w:eastAsia="Times New Roman" w:hAnsi="Times New Roman"/>
          <w:color w:val="000000"/>
          <w:sz w:val="24"/>
          <w:szCs w:val="24"/>
        </w:rPr>
        <w:t>the implemented</w:t>
      </w:r>
      <w:r>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(including the schedule of the activities, the methods used</w:t>
      </w:r>
      <w:r w:rsidR="007454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w:t>
      </w:r>
      <w:r w:rsidR="00745469">
        <w:rPr>
          <w:rFonts w:ascii="Times New Roman" w:eastAsia="Times New Roman" w:hAnsi="Times New Roman"/>
          <w:color w:val="000000"/>
          <w:sz w:val="24"/>
          <w:szCs w:val="24"/>
        </w:rPr>
        <w:t xml:space="preserve">achieved </w:t>
      </w:r>
      <w:r>
        <w:rPr>
          <w:rFonts w:ascii="Times New Roman" w:eastAsia="Times New Roman" w:hAnsi="Times New Roman"/>
          <w:color w:val="000000"/>
          <w:sz w:val="24"/>
          <w:szCs w:val="24"/>
        </w:rPr>
        <w:t>learning outcomes</w:t>
      </w:r>
      <w:r w:rsidR="00E46BE5">
        <w:rPr>
          <w:rFonts w:ascii="Times New Roman" w:eastAsia="Times New Roman" w:hAnsi="Times New Roman"/>
          <w:color w:val="000000"/>
          <w:sz w:val="24"/>
          <w:szCs w:val="24"/>
        </w:rPr>
        <w:t>,</w:t>
      </w:r>
      <w:r w:rsidR="00745469">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hosting</w:t>
      </w:r>
      <w:r w:rsidRPr="00B445C1">
        <w:rPr>
          <w:rFonts w:ascii="Times New Roman" w:eastAsia="Times New Roman" w:hAnsi="Times New Roman"/>
          <w:color w:val="000000"/>
          <w:sz w:val="24"/>
          <w:szCs w:val="24"/>
        </w:rPr>
        <w:t xml:space="preserve"> organisation</w:t>
      </w:r>
      <w:r w:rsidR="00F760E5">
        <w:rPr>
          <w:rFonts w:ascii="Times New Roman" w:eastAsia="Times New Roman" w:hAnsi="Times New Roman"/>
          <w:color w:val="000000"/>
          <w:sz w:val="24"/>
          <w:szCs w:val="24"/>
        </w:rPr>
        <w:t>. For activities organised at a seat of an institution of the European Union, the supporting documents must be signed by the two sending organisations.</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48CD99E5" w14:textId="0D2A9189"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lastRenderedPageBreak/>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3B2DC4">
        <w:rPr>
          <w:rFonts w:ascii="Times New Roman" w:hAnsi="Times New Roman"/>
          <w:sz w:val="24"/>
          <w:szCs w:val="24"/>
        </w:rPr>
        <w:t>In group activities, a responsible accompanying person will sign the declaration on behalf of the group.</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61DC411B" w14:textId="77777777" w:rsidR="009927E5" w:rsidRDefault="0048672D" w:rsidP="00835682">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r w:rsidR="009927E5">
        <w:rPr>
          <w:rFonts w:ascii="Times New Roman" w:hAnsi="Times New Roman"/>
          <w:sz w:val="24"/>
          <w:szCs w:val="24"/>
        </w:rPr>
        <w:t>.</w:t>
      </w:r>
    </w:p>
    <w:p w14:paraId="3FF14BE3" w14:textId="382AED3E" w:rsidR="00B20DB0" w:rsidRDefault="00B20DB0" w:rsidP="009927E5">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w:t>
      </w:r>
      <w:proofErr w:type="gramStart"/>
      <w:r w:rsidR="004F7A26">
        <w:rPr>
          <w:rFonts w:ascii="Times New Roman" w:hAnsi="Times New Roman"/>
          <w:sz w:val="24"/>
          <w:szCs w:val="24"/>
        </w:rPr>
        <w:t>possible</w:t>
      </w:r>
      <w:proofErr w:type="gramEnd"/>
      <w:r w:rsidR="004F7A26">
        <w:rPr>
          <w:rFonts w:ascii="Times New Roman" w:hAnsi="Times New Roman"/>
          <w:sz w:val="24"/>
          <w:szCs w:val="24"/>
        </w:rPr>
        <w:t xml:space="preserv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207F454A"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4D91E566" w14:textId="620A8784" w:rsidR="002E6ED6" w:rsidRPr="00837086" w:rsidRDefault="002E6ED6" w:rsidP="00837086">
      <w:pPr>
        <w:numPr>
          <w:ilvl w:val="0"/>
          <w:numId w:val="4"/>
        </w:numPr>
        <w:tabs>
          <w:tab w:val="left" w:pos="284"/>
          <w:tab w:val="left" w:pos="993"/>
        </w:tabs>
        <w:ind w:left="993"/>
        <w:jc w:val="both"/>
        <w:rPr>
          <w:rFonts w:ascii="Times New Roman" w:hAnsi="Times New Roman"/>
          <w:sz w:val="24"/>
          <w:szCs w:val="24"/>
        </w:rPr>
      </w:pPr>
      <w:r w:rsidRPr="00837086">
        <w:rPr>
          <w:rFonts w:ascii="Times New Roman" w:hAnsi="Times New Roman"/>
          <w:sz w:val="24"/>
          <w:szCs w:val="24"/>
        </w:rPr>
        <w:t xml:space="preserve">Individual activities: proof of attendance of the activity in the form of </w:t>
      </w:r>
      <w:proofErr w:type="spellStart"/>
      <w:r w:rsidR="00837086" w:rsidRPr="008E410F">
        <w:rPr>
          <w:rFonts w:ascii="Times New Roman" w:eastAsia="Times New Roman" w:hAnsi="Times New Roman"/>
          <w:sz w:val="24"/>
          <w:szCs w:val="24"/>
        </w:rPr>
        <w:t>Europass</w:t>
      </w:r>
      <w:proofErr w:type="spellEnd"/>
      <w:r w:rsidR="00837086" w:rsidRPr="008E410F">
        <w:rPr>
          <w:rFonts w:ascii="Times New Roman" w:eastAsia="Times New Roman" w:hAnsi="Times New Roman"/>
          <w:sz w:val="24"/>
          <w:szCs w:val="24"/>
        </w:rPr>
        <w:t xml:space="preserve"> Mobility or another type of document </w:t>
      </w:r>
      <w:r w:rsidRPr="00837086">
        <w:rPr>
          <w:rFonts w:ascii="Times New Roman" w:hAnsi="Times New Roman"/>
          <w:sz w:val="24"/>
          <w:szCs w:val="24"/>
        </w:rPr>
        <w:t xml:space="preserve">specifying the participant’s name and learning outcomes, as well as the starting and end date of the activity. </w:t>
      </w:r>
      <w:r w:rsidR="007A49E1" w:rsidRPr="008E410F">
        <w:rPr>
          <w:rFonts w:ascii="Times New Roman" w:hAnsi="Times New Roman"/>
          <w:sz w:val="24"/>
          <w:szCs w:val="24"/>
        </w:rPr>
        <w:t xml:space="preserve">For </w:t>
      </w:r>
      <w:r w:rsidR="007A49E1">
        <w:rPr>
          <w:rFonts w:ascii="Times New Roman" w:hAnsi="Times New Roman"/>
          <w:color w:val="000000"/>
          <w:sz w:val="24"/>
          <w:szCs w:val="24"/>
        </w:rPr>
        <w:t xml:space="preserve">invited experts, the list of learning outcomes will be replaced with a learning programme provided by the expert. </w:t>
      </w:r>
      <w:r w:rsidRPr="00837086">
        <w:rPr>
          <w:rFonts w:ascii="Times New Roman" w:hAnsi="Times New Roman"/>
          <w:sz w:val="24"/>
          <w:szCs w:val="24"/>
        </w:rPr>
        <w:t>In case accompanying persons have supported the participants during the activity, their names and duration of stay shall also be included. The supporting documents must be signed by the hosting organisation and the participant.</w:t>
      </w:r>
      <w:r w:rsidR="00837086">
        <w:rPr>
          <w:rFonts w:ascii="Times New Roman" w:hAnsi="Times New Roman"/>
          <w:sz w:val="24"/>
          <w:szCs w:val="24"/>
        </w:rPr>
        <w:t xml:space="preserve"> </w:t>
      </w:r>
      <w:r w:rsidR="00837086">
        <w:rPr>
          <w:rFonts w:ascii="Times New Roman" w:eastAsia="Times New Roman" w:hAnsi="Times New Roman"/>
          <w:color w:val="000000"/>
          <w:sz w:val="24"/>
          <w:szCs w:val="24"/>
        </w:rPr>
        <w:t>Additionally, a signed grant agreement between the beneficiary organisation and the participant will be required as supporting documentation for the following activity types:</w:t>
      </w:r>
      <w:r w:rsidR="00902016">
        <w:rPr>
          <w:rFonts w:ascii="Times New Roman" w:eastAsia="Times New Roman" w:hAnsi="Times New Roman"/>
          <w:color w:val="000000"/>
          <w:sz w:val="24"/>
          <w:szCs w:val="24"/>
        </w:rPr>
        <w:t xml:space="preserve"> </w:t>
      </w:r>
      <w:r w:rsidR="00902016" w:rsidRPr="00A26E3B">
        <w:rPr>
          <w:rFonts w:ascii="Times New Roman" w:eastAsia="Times New Roman" w:hAnsi="Times New Roman"/>
          <w:color w:val="000000"/>
          <w:sz w:val="24"/>
          <w:szCs w:val="24"/>
        </w:rPr>
        <w:lastRenderedPageBreak/>
        <w:t>job</w:t>
      </w:r>
      <w:r w:rsidR="00902016">
        <w:rPr>
          <w:rFonts w:ascii="Times New Roman" w:eastAsia="Times New Roman" w:hAnsi="Times New Roman"/>
          <w:color w:val="000000"/>
          <w:sz w:val="24"/>
          <w:szCs w:val="24"/>
        </w:rPr>
        <w:t> </w:t>
      </w:r>
      <w:r w:rsidR="00902016" w:rsidRPr="00A26E3B">
        <w:rPr>
          <w:rFonts w:ascii="Times New Roman" w:eastAsia="Times New Roman" w:hAnsi="Times New Roman"/>
          <w:color w:val="000000"/>
          <w:sz w:val="24"/>
          <w:szCs w:val="24"/>
        </w:rPr>
        <w:t xml:space="preserve">shadowing, </w:t>
      </w:r>
      <w:proofErr w:type="gramStart"/>
      <w:r w:rsidR="00902016" w:rsidRPr="00A26E3B">
        <w:rPr>
          <w:rFonts w:ascii="Times New Roman" w:eastAsia="Times New Roman" w:hAnsi="Times New Roman"/>
          <w:color w:val="000000"/>
          <w:sz w:val="24"/>
          <w:szCs w:val="24"/>
        </w:rPr>
        <w:t>teaching</w:t>
      </w:r>
      <w:proofErr w:type="gramEnd"/>
      <w:r w:rsidR="00902016" w:rsidRPr="00A26E3B">
        <w:rPr>
          <w:rFonts w:ascii="Times New Roman" w:eastAsia="Times New Roman" w:hAnsi="Times New Roman"/>
          <w:color w:val="000000"/>
          <w:sz w:val="24"/>
          <w:szCs w:val="24"/>
        </w:rPr>
        <w:t xml:space="preserve"> or training assignment</w:t>
      </w:r>
      <w:r w:rsidR="00902016">
        <w:rPr>
          <w:rFonts w:ascii="Times New Roman" w:eastAsia="Times New Roman" w:hAnsi="Times New Roman"/>
          <w:color w:val="000000"/>
          <w:sz w:val="24"/>
          <w:szCs w:val="24"/>
        </w:rPr>
        <w:t>s</w:t>
      </w:r>
      <w:r w:rsidR="00902016" w:rsidRPr="00A26E3B">
        <w:rPr>
          <w:rFonts w:ascii="Times New Roman" w:eastAsia="Times New Roman" w:hAnsi="Times New Roman"/>
          <w:color w:val="000000"/>
          <w:sz w:val="24"/>
          <w:szCs w:val="24"/>
        </w:rPr>
        <w:t xml:space="preserve">, courses and training, </w:t>
      </w:r>
      <w:r w:rsidR="00902016">
        <w:rPr>
          <w:rFonts w:ascii="Times New Roman" w:eastAsia="Times New Roman" w:hAnsi="Times New Roman"/>
          <w:color w:val="000000"/>
          <w:sz w:val="24"/>
          <w:szCs w:val="24"/>
        </w:rPr>
        <w:t>s</w:t>
      </w:r>
      <w:r w:rsidR="00902016" w:rsidRPr="00902016">
        <w:rPr>
          <w:rFonts w:ascii="Times New Roman" w:eastAsia="Times New Roman" w:hAnsi="Times New Roman" w:cs="Calibri"/>
          <w:color w:val="000000"/>
          <w:sz w:val="24"/>
          <w:szCs w:val="24"/>
        </w:rPr>
        <w:t xml:space="preserve">hort-term learning mobility of school pupils, </w:t>
      </w:r>
      <w:r w:rsidR="00902016">
        <w:rPr>
          <w:rFonts w:ascii="Times New Roman" w:eastAsia="Times New Roman" w:hAnsi="Times New Roman"/>
          <w:color w:val="000000"/>
          <w:sz w:val="24"/>
          <w:szCs w:val="24"/>
        </w:rPr>
        <w:t>l</w:t>
      </w:r>
      <w:r w:rsidR="00902016" w:rsidRPr="00902016">
        <w:rPr>
          <w:rFonts w:ascii="Times New Roman" w:eastAsia="Times New Roman" w:hAnsi="Times New Roman" w:cs="Calibri"/>
          <w:color w:val="000000"/>
          <w:sz w:val="24"/>
          <w:szCs w:val="24"/>
        </w:rPr>
        <w:t>ong-term learning mobility of school pupils</w:t>
      </w:r>
      <w:r w:rsidR="00902016" w:rsidRPr="00A26E3B">
        <w:rPr>
          <w:rFonts w:ascii="Times New Roman" w:eastAsia="Times New Roman" w:hAnsi="Times New Roman"/>
          <w:color w:val="000000"/>
          <w:sz w:val="24"/>
          <w:szCs w:val="24"/>
        </w:rPr>
        <w:t>, hosting teachers and educators in training, invited experts.</w:t>
      </w:r>
    </w:p>
    <w:p w14:paraId="6D9D284C" w14:textId="1BB505CB" w:rsidR="00B20DB0" w:rsidRPr="00835682" w:rsidRDefault="002E6ED6" w:rsidP="00835682">
      <w:pPr>
        <w:numPr>
          <w:ilvl w:val="0"/>
          <w:numId w:val="4"/>
        </w:numPr>
        <w:tabs>
          <w:tab w:val="left" w:pos="284"/>
          <w:tab w:val="left" w:pos="993"/>
        </w:tabs>
        <w:spacing w:after="0"/>
        <w:ind w:left="993" w:hanging="284"/>
        <w:jc w:val="both"/>
        <w:rPr>
          <w:rFonts w:ascii="Times New Roman" w:hAnsi="Times New Roman"/>
          <w:sz w:val="24"/>
          <w:szCs w:val="24"/>
          <w:shd w:val="clear" w:color="auto" w:fill="00FFFF"/>
        </w:rPr>
      </w:pPr>
      <w:r w:rsidRPr="00835682">
        <w:rPr>
          <w:rFonts w:ascii="Times New Roman" w:hAnsi="Times New Roman"/>
          <w:sz w:val="24"/>
          <w:szCs w:val="24"/>
        </w:rPr>
        <w:t>Group activities: 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 The supporting documents must be signed by the sending and receiving organisation.</w:t>
      </w:r>
      <w:r w:rsidR="00F760E5" w:rsidRPr="00835682">
        <w:rPr>
          <w:rFonts w:ascii="Times New Roman" w:eastAsia="Times New Roman" w:hAnsi="Times New Roman"/>
          <w:color w:val="000000"/>
          <w:sz w:val="24"/>
          <w:szCs w:val="24"/>
        </w:rPr>
        <w:t xml:space="preserve"> For activities organised at a seat of an institution of the European Union, the supporting documents must be signed by the two sending organisations.</w:t>
      </w:r>
    </w:p>
    <w:p w14:paraId="0AAC0CD9" w14:textId="77777777" w:rsidR="00835682" w:rsidRPr="00835682" w:rsidRDefault="00835682" w:rsidP="00835682">
      <w:pPr>
        <w:tabs>
          <w:tab w:val="left" w:pos="284"/>
          <w:tab w:val="left" w:pos="993"/>
        </w:tabs>
        <w:spacing w:after="0" w:line="100" w:lineRule="atLeast"/>
        <w:ind w:left="993"/>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3264DF7E" w14:textId="77EB4870" w:rsidR="006C5E53" w:rsidRDefault="00B20DB0" w:rsidP="00835682">
      <w:pPr>
        <w:ind w:left="709"/>
        <w:jc w:val="both"/>
        <w:rPr>
          <w:rFonts w:ascii="Times New Roman" w:hAnsi="Times New Roman"/>
          <w:sz w:val="24"/>
          <w:szCs w:val="24"/>
        </w:rPr>
      </w:pPr>
      <w:r>
        <w:rPr>
          <w:rFonts w:ascii="Times New Roman" w:hAnsi="Times New Roman"/>
          <w:sz w:val="24"/>
          <w:szCs w:val="24"/>
        </w:rPr>
        <w:t>Participants</w:t>
      </w:r>
      <w:r w:rsidR="005B07B3">
        <w:rPr>
          <w:rFonts w:ascii="Times New Roman" w:hAnsi="Times New Roman"/>
          <w:sz w:val="24"/>
          <w:szCs w:val="24"/>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w:t>
      </w:r>
      <w:proofErr w:type="gramStart"/>
      <w:r w:rsidRPr="007E7CED">
        <w:rPr>
          <w:rFonts w:ascii="Times New Roman" w:hAnsi="Times New Roman"/>
          <w:sz w:val="24"/>
          <w:szCs w:val="24"/>
        </w:rPr>
        <w:t>factual information</w:t>
      </w:r>
      <w:proofErr w:type="gramEnd"/>
      <w:r w:rsidRPr="007E7CED">
        <w:rPr>
          <w:rFonts w:ascii="Times New Roman" w:hAnsi="Times New Roman"/>
          <w:sz w:val="24"/>
          <w:szCs w:val="24"/>
        </w:rPr>
        <w:t xml:space="preserve">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06A8C6AF" w14:textId="26EB523D" w:rsidR="007D377A" w:rsidRDefault="006C5E53" w:rsidP="00087269">
      <w:pPr>
        <w:tabs>
          <w:tab w:val="left" w:pos="993"/>
        </w:tabs>
        <w:ind w:left="720"/>
        <w:jc w:val="both"/>
        <w:rPr>
          <w:rFonts w:ascii="Times New Roman" w:hAnsi="Times New Roman"/>
          <w:sz w:val="24"/>
          <w:szCs w:val="24"/>
        </w:rPr>
      </w:pPr>
      <w:r w:rsidRPr="00087269">
        <w:rPr>
          <w:rFonts w:ascii="Times New Roman" w:hAnsi="Times New Roman"/>
          <w:sz w:val="24"/>
          <w:szCs w:val="24"/>
        </w:rPr>
        <w:t xml:space="preserve">In case of group mobility activities, one of the qualified staff </w:t>
      </w:r>
      <w:r w:rsidR="00F242E4">
        <w:rPr>
          <w:rFonts w:ascii="Times New Roman" w:hAnsi="Times New Roman"/>
          <w:sz w:val="24"/>
          <w:szCs w:val="24"/>
        </w:rPr>
        <w:t xml:space="preserve">members </w:t>
      </w:r>
      <w:r w:rsidRPr="00087269">
        <w:rPr>
          <w:rFonts w:ascii="Times New Roman" w:hAnsi="Times New Roman"/>
          <w:sz w:val="24"/>
          <w:szCs w:val="24"/>
        </w:rPr>
        <w:t xml:space="preserve">leading the group will be asked to </w:t>
      </w:r>
      <w:r w:rsidR="00615D39">
        <w:rPr>
          <w:rFonts w:ascii="Times New Roman" w:hAnsi="Times New Roman"/>
          <w:sz w:val="24"/>
          <w:szCs w:val="24"/>
        </w:rPr>
        <w:t>complete</w:t>
      </w:r>
      <w:r w:rsidRPr="00087269">
        <w:rPr>
          <w:rFonts w:ascii="Times New Roman" w:hAnsi="Times New Roman"/>
          <w:sz w:val="24"/>
          <w:szCs w:val="24"/>
        </w:rPr>
        <w:t xml:space="preserve"> </w:t>
      </w:r>
      <w:r w:rsidR="00615D39">
        <w:rPr>
          <w:rFonts w:ascii="Times New Roman" w:hAnsi="Times New Roman"/>
          <w:sz w:val="24"/>
          <w:szCs w:val="24"/>
        </w:rPr>
        <w:t>an</w:t>
      </w:r>
      <w:r w:rsidRPr="00087269">
        <w:rPr>
          <w:rFonts w:ascii="Times New Roman" w:hAnsi="Times New Roman"/>
          <w:sz w:val="24"/>
          <w:szCs w:val="24"/>
        </w:rPr>
        <w:t xml:space="preserve"> on-line questionnaire</w:t>
      </w:r>
      <w:r w:rsidR="00615D39">
        <w:rPr>
          <w:rFonts w:ascii="Times New Roman" w:hAnsi="Times New Roman"/>
          <w:sz w:val="24"/>
          <w:szCs w:val="24"/>
        </w:rPr>
        <w:t xml:space="preserve"> for the same purpose</w:t>
      </w:r>
      <w:r w:rsidRPr="00087269">
        <w:rPr>
          <w:rFonts w:ascii="Times New Roman" w:hAnsi="Times New Roman"/>
          <w:sz w:val="24"/>
          <w:szCs w:val="24"/>
        </w:rPr>
        <w:t>.</w:t>
      </w:r>
    </w:p>
    <w:p w14:paraId="6C804A6E" w14:textId="5B6827D0" w:rsidR="00954EE2" w:rsidRDefault="00B20DB0" w:rsidP="00087269">
      <w:pPr>
        <w:tabs>
          <w:tab w:val="left" w:pos="993"/>
        </w:tabs>
        <w:ind w:left="720"/>
        <w:jc w:val="both"/>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286B8638" w:rsidR="00F87693" w:rsidRPr="00D175A2" w:rsidRDefault="00B20DB0" w:rsidP="00515E6A">
      <w:pPr>
        <w:numPr>
          <w:ilvl w:val="0"/>
          <w:numId w:val="5"/>
        </w:numPr>
        <w:spacing w:after="0"/>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w:t>
      </w:r>
      <w:r w:rsidRPr="00835682">
        <w:rPr>
          <w:rFonts w:ascii="Times New Roman" w:hAnsi="Times New Roman"/>
          <w:sz w:val="24"/>
          <w:szCs w:val="24"/>
        </w:rPr>
        <w:t>Annex IV</w:t>
      </w:r>
      <w:r w:rsidRPr="00D175A2">
        <w:rPr>
          <w:rFonts w:ascii="Times New Roman" w:hAnsi="Times New Roman"/>
          <w:sz w:val="24"/>
          <w:szCs w:val="24"/>
        </w:rPr>
        <w:t xml:space="preserve">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6F7C8EFE" w:rsidR="0075704F" w:rsidRDefault="00B20DB0" w:rsidP="009927E5">
      <w:pPr>
        <w:numPr>
          <w:ilvl w:val="0"/>
          <w:numId w:val="5"/>
        </w:numPr>
        <w:spacing w:after="0"/>
        <w:ind w:left="714" w:hanging="567"/>
        <w:jc w:val="both"/>
        <w:rPr>
          <w:rFonts w:ascii="Times New Roman" w:hAnsi="Times New Roman"/>
          <w:sz w:val="24"/>
          <w:szCs w:val="24"/>
        </w:rPr>
      </w:pPr>
      <w:r w:rsidRPr="00B61E0B">
        <w:rPr>
          <w:rFonts w:ascii="Times New Roman" w:hAnsi="Times New Roman"/>
          <w:sz w:val="24"/>
          <w:szCs w:val="24"/>
        </w:rPr>
        <w:t xml:space="preserve">Triggering event: the event that conditions the entitlement to the grant is that the participant has </w:t>
      </w:r>
      <w:proofErr w:type="gramStart"/>
      <w:r w:rsidRPr="00B61E0B">
        <w:rPr>
          <w:rFonts w:ascii="Times New Roman" w:hAnsi="Times New Roman"/>
          <w:sz w:val="24"/>
          <w:szCs w:val="24"/>
        </w:rPr>
        <w:t>actually undertaken</w:t>
      </w:r>
      <w:proofErr w:type="gramEnd"/>
      <w:r w:rsidRPr="00B61E0B">
        <w:rPr>
          <w:rFonts w:ascii="Times New Roman" w:hAnsi="Times New Roman"/>
          <w:sz w:val="24"/>
          <w:szCs w:val="24"/>
        </w:rPr>
        <w:t xml:space="preserve"> the activity</w:t>
      </w:r>
      <w:r w:rsidR="009927E5">
        <w:rPr>
          <w:rFonts w:ascii="Times New Roman" w:hAnsi="Times New Roman"/>
          <w:sz w:val="24"/>
          <w:szCs w:val="24"/>
        </w:rPr>
        <w:t>.</w:t>
      </w:r>
    </w:p>
    <w:p w14:paraId="18869DDD" w14:textId="77777777" w:rsidR="009927E5" w:rsidRPr="00B61E0B" w:rsidRDefault="009927E5" w:rsidP="009927E5">
      <w:pPr>
        <w:pStyle w:val="ListParagraph"/>
        <w:spacing w:line="276" w:lineRule="auto"/>
        <w:ind w:left="502"/>
        <w:jc w:val="both"/>
        <w:rPr>
          <w:rFonts w:ascii="Times New Roman" w:hAnsi="Times New Roman"/>
          <w:sz w:val="24"/>
          <w:szCs w:val="24"/>
        </w:rPr>
      </w:pPr>
    </w:p>
    <w:p w14:paraId="4554BBC2" w14:textId="237309A9" w:rsidR="0075704F" w:rsidRPr="009927E5" w:rsidRDefault="00B20DB0" w:rsidP="00E50FB2">
      <w:pPr>
        <w:numPr>
          <w:ilvl w:val="0"/>
          <w:numId w:val="5"/>
        </w:numPr>
        <w:spacing w:after="0"/>
        <w:ind w:left="714" w:hanging="567"/>
        <w:jc w:val="both"/>
        <w:rPr>
          <w:rFonts w:ascii="Times New Roman" w:hAnsi="Times New Roman"/>
          <w:sz w:val="24"/>
          <w:szCs w:val="24"/>
        </w:rPr>
      </w:pPr>
      <w:r>
        <w:rPr>
          <w:rFonts w:ascii="Times New Roman" w:hAnsi="Times New Roman"/>
          <w:sz w:val="24"/>
          <w:szCs w:val="24"/>
        </w:rPr>
        <w:t xml:space="preserve">Supporting documents: </w:t>
      </w:r>
    </w:p>
    <w:p w14:paraId="644EFFAA"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45B30E33" w14:textId="35F560E1" w:rsidR="002E6ED6" w:rsidRPr="00FA1944" w:rsidRDefault="002E6ED6" w:rsidP="00515E6A">
      <w:pPr>
        <w:pStyle w:val="ListParagraph"/>
        <w:numPr>
          <w:ilvl w:val="0"/>
          <w:numId w:val="108"/>
        </w:numPr>
        <w:spacing w:after="240" w:line="276" w:lineRule="auto"/>
        <w:jc w:val="both"/>
        <w:rPr>
          <w:rFonts w:ascii="Times New Roman" w:hAnsi="Times New Roman"/>
          <w:color w:val="000000" w:themeColor="text1"/>
          <w:sz w:val="24"/>
          <w:szCs w:val="24"/>
        </w:rPr>
      </w:pPr>
      <w:r>
        <w:rPr>
          <w:rFonts w:ascii="Times New Roman" w:hAnsi="Times New Roman"/>
          <w:color w:val="000000"/>
          <w:sz w:val="24"/>
          <w:szCs w:val="24"/>
        </w:rPr>
        <w:lastRenderedPageBreak/>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515E6A">
        <w:rPr>
          <w:rFonts w:ascii="Times New Roman" w:hAnsi="Times New Roman"/>
          <w:color w:val="000000"/>
          <w:sz w:val="24"/>
          <w:szCs w:val="24"/>
        </w:rPr>
        <w:t xml:space="preserve">roof of attendance of the activity in the form of </w:t>
      </w:r>
      <w:proofErr w:type="spellStart"/>
      <w:r w:rsidR="00837086" w:rsidRPr="00515E6A">
        <w:rPr>
          <w:rFonts w:ascii="Times New Roman" w:hAnsi="Times New Roman"/>
          <w:color w:val="000000"/>
          <w:sz w:val="24"/>
          <w:szCs w:val="24"/>
        </w:rPr>
        <w:t>Europass</w:t>
      </w:r>
      <w:proofErr w:type="spellEnd"/>
      <w:r w:rsidR="00837086" w:rsidRPr="00515E6A">
        <w:rPr>
          <w:rFonts w:ascii="Times New Roman" w:hAnsi="Times New Roman"/>
          <w:color w:val="000000"/>
          <w:sz w:val="24"/>
          <w:szCs w:val="24"/>
        </w:rPr>
        <w:t xml:space="preserve"> Mobility or another type of document</w:t>
      </w:r>
      <w:r w:rsidRPr="00515E6A">
        <w:rPr>
          <w:rFonts w:ascii="Times New Roman" w:hAnsi="Times New Roman"/>
          <w:color w:val="000000"/>
          <w:sz w:val="24"/>
          <w:szCs w:val="24"/>
        </w:rPr>
        <w:t xml:space="preserve"> specifying</w:t>
      </w:r>
      <w:r>
        <w:rPr>
          <w:rFonts w:ascii="Times New Roman" w:eastAsia="Times New Roman" w:hAnsi="Times New Roman"/>
          <w:color w:val="000000"/>
          <w:sz w:val="24"/>
          <w:szCs w:val="24"/>
        </w:rPr>
        <w:t xml:space="preserve">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7A49E1">
        <w:rPr>
          <w:rFonts w:ascii="Times New Roman" w:hAnsi="Times New Roman"/>
          <w:color w:val="000000"/>
          <w:sz w:val="24"/>
          <w:szCs w:val="24"/>
        </w:rPr>
        <w:t xml:space="preserve">For invited experts, the list of learning outcomes will be replaced with a learning programme provided by the expert. </w:t>
      </w:r>
      <w:r>
        <w:rPr>
          <w:rFonts w:ascii="Times New Roman" w:hAnsi="Times New Roman"/>
          <w:color w:val="000000"/>
          <w:sz w:val="24"/>
          <w:szCs w:val="24"/>
        </w:rPr>
        <w:t xml:space="preserve">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r w:rsidR="00837086">
        <w:rPr>
          <w:rFonts w:ascii="Times New Roman" w:eastAsia="Times New Roman" w:hAnsi="Times New Roman"/>
          <w:color w:val="000000"/>
          <w:sz w:val="24"/>
          <w:szCs w:val="24"/>
        </w:rPr>
        <w:t xml:space="preserve"> Additionally, a signed grant agreement between the beneficiary organisation and the participant will be required as supporting documentation for the following activity types: </w:t>
      </w:r>
      <w:r w:rsidR="00902016" w:rsidRPr="00A26E3B">
        <w:rPr>
          <w:rFonts w:ascii="Times New Roman" w:eastAsia="Times New Roman" w:hAnsi="Times New Roman"/>
          <w:color w:val="000000"/>
          <w:sz w:val="24"/>
          <w:szCs w:val="24"/>
        </w:rPr>
        <w:t>job</w:t>
      </w:r>
      <w:r w:rsidR="00902016">
        <w:rPr>
          <w:rFonts w:ascii="Times New Roman" w:eastAsia="Times New Roman" w:hAnsi="Times New Roman"/>
          <w:color w:val="000000"/>
          <w:sz w:val="24"/>
          <w:szCs w:val="24"/>
        </w:rPr>
        <w:t> </w:t>
      </w:r>
      <w:r w:rsidR="00902016" w:rsidRPr="00A26E3B">
        <w:rPr>
          <w:rFonts w:ascii="Times New Roman" w:eastAsia="Times New Roman" w:hAnsi="Times New Roman"/>
          <w:color w:val="000000"/>
          <w:sz w:val="24"/>
          <w:szCs w:val="24"/>
        </w:rPr>
        <w:t xml:space="preserve">shadowing, </w:t>
      </w:r>
      <w:proofErr w:type="gramStart"/>
      <w:r w:rsidR="00902016" w:rsidRPr="00A26E3B">
        <w:rPr>
          <w:rFonts w:ascii="Times New Roman" w:eastAsia="Times New Roman" w:hAnsi="Times New Roman"/>
          <w:color w:val="000000"/>
          <w:sz w:val="24"/>
          <w:szCs w:val="24"/>
        </w:rPr>
        <w:t>teaching</w:t>
      </w:r>
      <w:proofErr w:type="gramEnd"/>
      <w:r w:rsidR="00902016" w:rsidRPr="00A26E3B">
        <w:rPr>
          <w:rFonts w:ascii="Times New Roman" w:eastAsia="Times New Roman" w:hAnsi="Times New Roman"/>
          <w:color w:val="000000"/>
          <w:sz w:val="24"/>
          <w:szCs w:val="24"/>
        </w:rPr>
        <w:t xml:space="preserve"> or training assignment</w:t>
      </w:r>
      <w:r w:rsidR="00902016">
        <w:rPr>
          <w:rFonts w:ascii="Times New Roman" w:eastAsia="Times New Roman" w:hAnsi="Times New Roman"/>
          <w:color w:val="000000"/>
          <w:sz w:val="24"/>
          <w:szCs w:val="24"/>
        </w:rPr>
        <w:t>s</w:t>
      </w:r>
      <w:r w:rsidR="00902016" w:rsidRPr="00A26E3B">
        <w:rPr>
          <w:rFonts w:ascii="Times New Roman" w:eastAsia="Times New Roman" w:hAnsi="Times New Roman"/>
          <w:color w:val="000000"/>
          <w:sz w:val="24"/>
          <w:szCs w:val="24"/>
        </w:rPr>
        <w:t xml:space="preserve">, courses and training, </w:t>
      </w:r>
      <w:r w:rsidR="00902016">
        <w:rPr>
          <w:rFonts w:ascii="Times New Roman" w:eastAsia="Times New Roman" w:hAnsi="Times New Roman"/>
          <w:color w:val="000000"/>
          <w:sz w:val="24"/>
          <w:szCs w:val="24"/>
        </w:rPr>
        <w:t>s</w:t>
      </w:r>
      <w:r w:rsidR="00902016" w:rsidRPr="00902016">
        <w:rPr>
          <w:rFonts w:ascii="Times New Roman" w:eastAsia="Times New Roman" w:hAnsi="Times New Roman"/>
          <w:color w:val="000000"/>
          <w:sz w:val="24"/>
          <w:szCs w:val="24"/>
        </w:rPr>
        <w:t xml:space="preserve">hort-term learning mobility of school pupils, </w:t>
      </w:r>
      <w:r w:rsidR="00902016">
        <w:rPr>
          <w:rFonts w:ascii="Times New Roman" w:eastAsia="Times New Roman" w:hAnsi="Times New Roman"/>
          <w:color w:val="000000"/>
          <w:sz w:val="24"/>
          <w:szCs w:val="24"/>
        </w:rPr>
        <w:t>l</w:t>
      </w:r>
      <w:r w:rsidR="00902016" w:rsidRPr="00902016">
        <w:rPr>
          <w:rFonts w:ascii="Times New Roman" w:eastAsia="Times New Roman" w:hAnsi="Times New Roman"/>
          <w:color w:val="000000"/>
          <w:sz w:val="24"/>
          <w:szCs w:val="24"/>
        </w:rPr>
        <w:t>ong-term learning mobility of school pupils</w:t>
      </w:r>
      <w:r w:rsidR="00902016" w:rsidRPr="00A26E3B">
        <w:rPr>
          <w:rFonts w:ascii="Times New Roman" w:eastAsia="Times New Roman" w:hAnsi="Times New Roman"/>
          <w:color w:val="000000"/>
          <w:sz w:val="24"/>
          <w:szCs w:val="24"/>
        </w:rPr>
        <w:t>, hosting teachers and educators in training, invited experts.</w:t>
      </w:r>
    </w:p>
    <w:p w14:paraId="01349485" w14:textId="2B234CB1" w:rsidR="002E6ED6" w:rsidRPr="00FA1944" w:rsidRDefault="002E6ED6" w:rsidP="00515E6A">
      <w:pPr>
        <w:pStyle w:val="ListParagraph"/>
        <w:numPr>
          <w:ilvl w:val="0"/>
          <w:numId w:val="108"/>
        </w:numPr>
        <w:spacing w:after="240" w:line="276" w:lineRule="auto"/>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r w:rsidR="00F760E5">
        <w:rPr>
          <w:rFonts w:ascii="Times New Roman" w:eastAsia="Times New Roman" w:hAnsi="Times New Roman"/>
          <w:color w:val="000000"/>
          <w:sz w:val="24"/>
          <w:szCs w:val="24"/>
        </w:rPr>
        <w:t xml:space="preserve"> For activities organised at a seat of an institution of the European Union, the supporting documents must be signed by the two sending organisations.</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348D56AD" w14:textId="7B247FA1" w:rsidR="009B5BDF" w:rsidRPr="00AB617E" w:rsidRDefault="009B5BDF" w:rsidP="001E3D82">
      <w:pPr>
        <w:pStyle w:val="ListParagraph"/>
        <w:numPr>
          <w:ilvl w:val="0"/>
          <w:numId w:val="114"/>
        </w:numPr>
        <w:spacing w:line="276" w:lineRule="auto"/>
        <w:ind w:left="709" w:hanging="425"/>
        <w:jc w:val="both"/>
        <w:rPr>
          <w:rFonts w:ascii="Times New Roman" w:hAnsi="Times New Roman"/>
          <w:sz w:val="24"/>
          <w:szCs w:val="24"/>
        </w:rPr>
      </w:pPr>
      <w:r w:rsidRPr="00AB617E">
        <w:rPr>
          <w:rFonts w:ascii="Times New Roman" w:hAnsi="Times New Roman"/>
          <w:sz w:val="24"/>
          <w:szCs w:val="24"/>
        </w:rPr>
        <w:t>Calculation of the grant amount: the grant amount is calculated by multiplying the total number of participants with fewer opportunities</w:t>
      </w:r>
      <w:r w:rsidR="00CB0EF3" w:rsidRPr="00AB617E">
        <w:rPr>
          <w:rFonts w:ascii="Times New Roman" w:hAnsi="Times New Roman"/>
          <w:sz w:val="24"/>
          <w:szCs w:val="24"/>
        </w:rPr>
        <w:t xml:space="preserve"> </w:t>
      </w:r>
      <w:r w:rsidRPr="00AB617E">
        <w:rPr>
          <w:rFonts w:ascii="Times New Roman" w:hAnsi="Times New Roman"/>
          <w:sz w:val="24"/>
          <w:szCs w:val="24"/>
        </w:rPr>
        <w:t>in mobility activities by the unit contribution applicable</w:t>
      </w:r>
      <w:r w:rsidR="00C3533A" w:rsidRPr="00AB617E">
        <w:rPr>
          <w:rFonts w:ascii="Times New Roman" w:hAnsi="Times New Roman"/>
          <w:sz w:val="24"/>
          <w:szCs w:val="24"/>
        </w:rPr>
        <w:t>,</w:t>
      </w:r>
      <w:r w:rsidRPr="00AB617E">
        <w:rPr>
          <w:rFonts w:ascii="Times New Roman" w:hAnsi="Times New Roman"/>
          <w:sz w:val="24"/>
          <w:szCs w:val="24"/>
        </w:rPr>
        <w:t xml:space="preserve"> as specified in Annex IV of the Agreement.</w:t>
      </w:r>
      <w:r w:rsidR="00CB0EF3" w:rsidRPr="00AB617E">
        <w:rPr>
          <w:rFonts w:ascii="Times New Roman" w:hAnsi="Times New Roman"/>
          <w:sz w:val="24"/>
          <w:szCs w:val="24"/>
        </w:rPr>
        <w:t xml:space="preserve"> </w:t>
      </w:r>
    </w:p>
    <w:p w14:paraId="7AFD983F" w14:textId="77777777" w:rsidR="00334028" w:rsidRDefault="00334028" w:rsidP="001E3D82">
      <w:pPr>
        <w:spacing w:after="0"/>
        <w:jc w:val="both"/>
        <w:rPr>
          <w:rFonts w:ascii="Times New Roman" w:hAnsi="Times New Roman"/>
          <w:sz w:val="24"/>
          <w:szCs w:val="24"/>
        </w:rPr>
      </w:pPr>
    </w:p>
    <w:p w14:paraId="50F17AAE" w14:textId="75E3F7D8" w:rsidR="000A4C04" w:rsidRDefault="00334028" w:rsidP="009927E5">
      <w:pPr>
        <w:pStyle w:val="ListParagraph"/>
        <w:numPr>
          <w:ilvl w:val="0"/>
          <w:numId w:val="114"/>
        </w:numPr>
        <w:spacing w:line="276" w:lineRule="auto"/>
        <w:ind w:left="709" w:hanging="425"/>
        <w:jc w:val="both"/>
        <w:rPr>
          <w:rFonts w:ascii="Times New Roman" w:hAnsi="Times New Roman"/>
          <w:sz w:val="24"/>
          <w:szCs w:val="24"/>
        </w:rPr>
      </w:pPr>
      <w:r w:rsidRPr="00B61E0B">
        <w:rPr>
          <w:rFonts w:ascii="Times New Roman" w:hAnsi="Times New Roman"/>
          <w:sz w:val="24"/>
          <w:szCs w:val="24"/>
        </w:rPr>
        <w:t xml:space="preserve">Triggering event: the event that conditions the entitlement to the grant is that the participant has </w:t>
      </w:r>
      <w:proofErr w:type="gramStart"/>
      <w:r w:rsidRPr="00B61E0B">
        <w:rPr>
          <w:rFonts w:ascii="Times New Roman" w:hAnsi="Times New Roman"/>
          <w:sz w:val="24"/>
          <w:szCs w:val="24"/>
        </w:rPr>
        <w:t>actually undertaken</w:t>
      </w:r>
      <w:proofErr w:type="gramEnd"/>
      <w:r w:rsidRPr="00B61E0B">
        <w:rPr>
          <w:rFonts w:ascii="Times New Roman" w:hAnsi="Times New Roman"/>
          <w:sz w:val="24"/>
          <w:szCs w:val="24"/>
        </w:rPr>
        <w:t xml:space="preserve"> the activity</w:t>
      </w:r>
      <w:r w:rsidR="009927E5">
        <w:rPr>
          <w:rFonts w:ascii="Times New Roman" w:hAnsi="Times New Roman"/>
          <w:sz w:val="24"/>
          <w:szCs w:val="24"/>
        </w:rPr>
        <w:t>.</w:t>
      </w:r>
    </w:p>
    <w:p w14:paraId="5E606DF1" w14:textId="77777777" w:rsidR="009927E5" w:rsidRPr="009927E5" w:rsidRDefault="009927E5" w:rsidP="009927E5">
      <w:pPr>
        <w:pStyle w:val="ListParagraph"/>
        <w:rPr>
          <w:rFonts w:ascii="Times New Roman" w:hAnsi="Times New Roman"/>
          <w:sz w:val="24"/>
          <w:szCs w:val="24"/>
        </w:rPr>
      </w:pPr>
    </w:p>
    <w:p w14:paraId="45A7FF25" w14:textId="77777777" w:rsidR="009927E5" w:rsidRPr="00B61E0B" w:rsidRDefault="009927E5" w:rsidP="009927E5">
      <w:pPr>
        <w:pStyle w:val="ListParagraph"/>
        <w:spacing w:line="276" w:lineRule="auto"/>
        <w:ind w:left="709"/>
        <w:jc w:val="both"/>
        <w:rPr>
          <w:rFonts w:ascii="Times New Roman" w:hAnsi="Times New Roman"/>
          <w:sz w:val="24"/>
          <w:szCs w:val="24"/>
        </w:rPr>
      </w:pPr>
    </w:p>
    <w:p w14:paraId="676C3722" w14:textId="2A0D2438" w:rsidR="002E6ED6" w:rsidRPr="009927E5" w:rsidRDefault="00334028" w:rsidP="009927E5">
      <w:pPr>
        <w:pStyle w:val="ListParagraph"/>
        <w:numPr>
          <w:ilvl w:val="0"/>
          <w:numId w:val="114"/>
        </w:numPr>
        <w:spacing w:line="276" w:lineRule="auto"/>
        <w:ind w:left="709" w:hanging="425"/>
        <w:jc w:val="both"/>
        <w:rPr>
          <w:rFonts w:ascii="Times New Roman" w:hAnsi="Times New Roman"/>
          <w:color w:val="000000" w:themeColor="text1"/>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p>
    <w:p w14:paraId="55334FEF" w14:textId="77777777" w:rsidR="009927E5" w:rsidRPr="00FA1944" w:rsidRDefault="009927E5" w:rsidP="009927E5">
      <w:pPr>
        <w:pStyle w:val="ListParagraph"/>
        <w:spacing w:line="276" w:lineRule="auto"/>
        <w:ind w:left="709"/>
        <w:jc w:val="both"/>
        <w:rPr>
          <w:rFonts w:ascii="Times New Roman" w:hAnsi="Times New Roman"/>
          <w:color w:val="000000" w:themeColor="text1"/>
          <w:sz w:val="24"/>
          <w:szCs w:val="24"/>
        </w:rPr>
      </w:pPr>
    </w:p>
    <w:p w14:paraId="3D8C0A90" w14:textId="2BB3E612" w:rsidR="002E6ED6" w:rsidRPr="00FA1944" w:rsidRDefault="002E6ED6" w:rsidP="001E3D82">
      <w:pPr>
        <w:pStyle w:val="ListParagraph"/>
        <w:numPr>
          <w:ilvl w:val="0"/>
          <w:numId w:val="108"/>
        </w:numPr>
        <w:spacing w:after="240" w:line="276" w:lineRule="auto"/>
        <w:ind w:left="993"/>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w:t>
      </w:r>
      <w:r w:rsidRPr="000A5781">
        <w:rPr>
          <w:rFonts w:ascii="Times New Roman" w:eastAsia="Times New Roman" w:hAnsi="Times New Roman"/>
          <w:sz w:val="24"/>
          <w:szCs w:val="24"/>
        </w:rPr>
        <w:t xml:space="preserve">of attendance of the activity in the form of </w:t>
      </w:r>
      <w:proofErr w:type="spellStart"/>
      <w:r w:rsidR="00837086" w:rsidRPr="000A5781">
        <w:rPr>
          <w:rFonts w:ascii="Times New Roman" w:eastAsia="Times New Roman" w:hAnsi="Times New Roman"/>
          <w:sz w:val="24"/>
          <w:szCs w:val="24"/>
        </w:rPr>
        <w:t>Europass</w:t>
      </w:r>
      <w:proofErr w:type="spellEnd"/>
      <w:r w:rsidR="00837086" w:rsidRPr="000A5781">
        <w:rPr>
          <w:rFonts w:ascii="Times New Roman" w:eastAsia="Times New Roman" w:hAnsi="Times New Roman"/>
          <w:sz w:val="24"/>
          <w:szCs w:val="24"/>
        </w:rPr>
        <w:t xml:space="preserve"> Mobility or another type of document </w:t>
      </w:r>
      <w:r w:rsidRPr="000A5781">
        <w:rPr>
          <w:rFonts w:ascii="Times New Roman" w:eastAsia="Times New Roman" w:hAnsi="Times New Roman"/>
          <w:sz w:val="24"/>
          <w:szCs w:val="24"/>
        </w:rPr>
        <w:t>specifying the participant’s name and learning outcomes, as well as the starting and end date of the activity</w:t>
      </w:r>
      <w:r w:rsidRPr="000A5781">
        <w:rPr>
          <w:rFonts w:ascii="Times New Roman" w:hAnsi="Times New Roman"/>
          <w:sz w:val="24"/>
          <w:szCs w:val="24"/>
        </w:rPr>
        <w:t xml:space="preserve">. </w:t>
      </w:r>
      <w:r w:rsidR="007A49E1" w:rsidRPr="000A5781">
        <w:rPr>
          <w:rFonts w:ascii="Times New Roman" w:hAnsi="Times New Roman"/>
          <w:sz w:val="24"/>
          <w:szCs w:val="24"/>
        </w:rPr>
        <w:t xml:space="preserve">For </w:t>
      </w:r>
      <w:r w:rsidR="007A49E1" w:rsidRPr="000A5781">
        <w:rPr>
          <w:rFonts w:ascii="Times New Roman" w:hAnsi="Times New Roman"/>
          <w:sz w:val="24"/>
          <w:szCs w:val="24"/>
        </w:rPr>
        <w:lastRenderedPageBreak/>
        <w:t xml:space="preserve">invited experts, the list of learning outcomes will be replaced with a learning programme provided by the expert. </w:t>
      </w:r>
      <w:r w:rsidRPr="000A5781">
        <w:rPr>
          <w:rFonts w:ascii="Times New Roman" w:hAnsi="Times New Roman"/>
          <w:sz w:val="24"/>
          <w:szCs w:val="24"/>
        </w:rPr>
        <w:t xml:space="preserve">In case accompanying </w:t>
      </w:r>
      <w:r>
        <w:rPr>
          <w:rFonts w:ascii="Times New Roman" w:hAnsi="Times New Roman"/>
          <w:color w:val="000000"/>
          <w:sz w:val="24"/>
          <w:szCs w:val="24"/>
        </w:rPr>
        <w:t xml:space="preserve">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r w:rsidR="00837086">
        <w:rPr>
          <w:rFonts w:ascii="Times New Roman" w:eastAsia="Times New Roman" w:hAnsi="Times New Roman"/>
          <w:color w:val="000000"/>
          <w:sz w:val="24"/>
          <w:szCs w:val="24"/>
        </w:rPr>
        <w:t xml:space="preserve"> Additionally, a signed grant agreement between the beneficiary organisation and the participant will be required as supporting documentation for the following activity types:</w:t>
      </w:r>
      <w:r w:rsidR="00902016">
        <w:rPr>
          <w:rFonts w:ascii="Times New Roman" w:eastAsia="Times New Roman" w:hAnsi="Times New Roman"/>
          <w:color w:val="000000"/>
          <w:sz w:val="24"/>
          <w:szCs w:val="24"/>
        </w:rPr>
        <w:t xml:space="preserve"> </w:t>
      </w:r>
      <w:r w:rsidR="00902016" w:rsidRPr="00A26E3B">
        <w:rPr>
          <w:rFonts w:ascii="Times New Roman" w:eastAsia="Times New Roman" w:hAnsi="Times New Roman"/>
          <w:color w:val="000000"/>
          <w:sz w:val="24"/>
          <w:szCs w:val="24"/>
        </w:rPr>
        <w:t>job</w:t>
      </w:r>
      <w:r w:rsidR="00902016">
        <w:rPr>
          <w:rFonts w:ascii="Times New Roman" w:eastAsia="Times New Roman" w:hAnsi="Times New Roman"/>
          <w:color w:val="000000"/>
          <w:sz w:val="24"/>
          <w:szCs w:val="24"/>
        </w:rPr>
        <w:t> </w:t>
      </w:r>
      <w:r w:rsidR="00902016" w:rsidRPr="00A26E3B">
        <w:rPr>
          <w:rFonts w:ascii="Times New Roman" w:eastAsia="Times New Roman" w:hAnsi="Times New Roman"/>
          <w:color w:val="000000"/>
          <w:sz w:val="24"/>
          <w:szCs w:val="24"/>
        </w:rPr>
        <w:t xml:space="preserve">shadowing, </w:t>
      </w:r>
      <w:proofErr w:type="gramStart"/>
      <w:r w:rsidR="00902016" w:rsidRPr="00A26E3B">
        <w:rPr>
          <w:rFonts w:ascii="Times New Roman" w:eastAsia="Times New Roman" w:hAnsi="Times New Roman"/>
          <w:color w:val="000000"/>
          <w:sz w:val="24"/>
          <w:szCs w:val="24"/>
        </w:rPr>
        <w:t>teaching</w:t>
      </w:r>
      <w:proofErr w:type="gramEnd"/>
      <w:r w:rsidR="00902016" w:rsidRPr="00A26E3B">
        <w:rPr>
          <w:rFonts w:ascii="Times New Roman" w:eastAsia="Times New Roman" w:hAnsi="Times New Roman"/>
          <w:color w:val="000000"/>
          <w:sz w:val="24"/>
          <w:szCs w:val="24"/>
        </w:rPr>
        <w:t xml:space="preserve"> or training assignment</w:t>
      </w:r>
      <w:r w:rsidR="00902016">
        <w:rPr>
          <w:rFonts w:ascii="Times New Roman" w:eastAsia="Times New Roman" w:hAnsi="Times New Roman"/>
          <w:color w:val="000000"/>
          <w:sz w:val="24"/>
          <w:szCs w:val="24"/>
        </w:rPr>
        <w:t>s</w:t>
      </w:r>
      <w:r w:rsidR="00902016" w:rsidRPr="00A26E3B">
        <w:rPr>
          <w:rFonts w:ascii="Times New Roman" w:eastAsia="Times New Roman" w:hAnsi="Times New Roman"/>
          <w:color w:val="000000"/>
          <w:sz w:val="24"/>
          <w:szCs w:val="24"/>
        </w:rPr>
        <w:t xml:space="preserve">, courses and training, </w:t>
      </w:r>
      <w:r w:rsidR="00902016">
        <w:rPr>
          <w:rFonts w:ascii="Times New Roman" w:eastAsia="Times New Roman" w:hAnsi="Times New Roman"/>
          <w:color w:val="000000"/>
          <w:sz w:val="24"/>
          <w:szCs w:val="24"/>
        </w:rPr>
        <w:t>s</w:t>
      </w:r>
      <w:r w:rsidR="00902016" w:rsidRPr="00902016">
        <w:rPr>
          <w:rFonts w:ascii="Times New Roman" w:eastAsia="Times New Roman" w:hAnsi="Times New Roman"/>
          <w:color w:val="000000"/>
          <w:sz w:val="24"/>
          <w:szCs w:val="24"/>
        </w:rPr>
        <w:t xml:space="preserve">hort-term learning mobility of school pupils, </w:t>
      </w:r>
      <w:r w:rsidR="00902016">
        <w:rPr>
          <w:rFonts w:ascii="Times New Roman" w:eastAsia="Times New Roman" w:hAnsi="Times New Roman"/>
          <w:color w:val="000000"/>
          <w:sz w:val="24"/>
          <w:szCs w:val="24"/>
        </w:rPr>
        <w:t>l</w:t>
      </w:r>
      <w:r w:rsidR="00902016" w:rsidRPr="00902016">
        <w:rPr>
          <w:rFonts w:ascii="Times New Roman" w:eastAsia="Times New Roman" w:hAnsi="Times New Roman"/>
          <w:color w:val="000000"/>
          <w:sz w:val="24"/>
          <w:szCs w:val="24"/>
        </w:rPr>
        <w:t>ong-term learning mobility of school pupils</w:t>
      </w:r>
      <w:r w:rsidR="00902016" w:rsidRPr="00A26E3B">
        <w:rPr>
          <w:rFonts w:ascii="Times New Roman" w:eastAsia="Times New Roman" w:hAnsi="Times New Roman"/>
          <w:color w:val="000000"/>
          <w:sz w:val="24"/>
          <w:szCs w:val="24"/>
        </w:rPr>
        <w:t>, hosting teachers and educators in training, invited experts.</w:t>
      </w:r>
    </w:p>
    <w:p w14:paraId="0935AC87" w14:textId="2BF59531" w:rsidR="002E6ED6" w:rsidRPr="009927E5" w:rsidRDefault="002E6ED6" w:rsidP="009927E5">
      <w:pPr>
        <w:pStyle w:val="ListParagraph"/>
        <w:numPr>
          <w:ilvl w:val="0"/>
          <w:numId w:val="108"/>
        </w:numPr>
        <w:spacing w:after="240" w:line="276" w:lineRule="auto"/>
        <w:ind w:left="993"/>
        <w:jc w:val="both"/>
        <w:rPr>
          <w:rFonts w:ascii="Times New Roman" w:hAnsi="Times New Roman"/>
          <w:color w:val="000000"/>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1E3D82">
        <w:rPr>
          <w:rFonts w:ascii="Times New Roman" w:hAnsi="Times New Roman"/>
          <w:color w:val="000000"/>
          <w:sz w:val="24"/>
          <w:szCs w:val="24"/>
        </w:rPr>
        <w:t>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1E3D82">
        <w:rPr>
          <w:rFonts w:ascii="Times New Roman" w:hAnsi="Times New Roman"/>
          <w:color w:val="000000"/>
          <w:sz w:val="24"/>
          <w:szCs w:val="24"/>
        </w:rPr>
        <w:t>signed by the sending and receiving organisation.</w:t>
      </w:r>
      <w:r w:rsidR="00F760E5">
        <w:rPr>
          <w:rFonts w:ascii="Times New Roman" w:hAnsi="Times New Roman"/>
          <w:color w:val="000000"/>
          <w:sz w:val="24"/>
          <w:szCs w:val="24"/>
        </w:rPr>
        <w:t xml:space="preserve"> </w:t>
      </w:r>
      <w:r w:rsidR="00F760E5">
        <w:rPr>
          <w:rFonts w:ascii="Times New Roman" w:eastAsia="Times New Roman" w:hAnsi="Times New Roman"/>
          <w:color w:val="000000"/>
          <w:sz w:val="24"/>
          <w:szCs w:val="24"/>
        </w:rPr>
        <w:t>For activities organised at a seat of an institution of the European Union, the supporting documents must be signed by the two sending organisations.</w:t>
      </w:r>
    </w:p>
    <w:p w14:paraId="6889C85B" w14:textId="620260E9"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503743E6" w14:textId="77777777" w:rsidR="00CC4999" w:rsidRPr="0008726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3BCAFE93"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lang w:eastAsia="es-ES"/>
        </w:rPr>
      </w:pPr>
      <w:r>
        <w:rPr>
          <w:rFonts w:ascii="Times New Roman" w:hAnsi="Times New Roman"/>
          <w:sz w:val="24"/>
          <w:szCs w:val="24"/>
        </w:rPr>
        <w:t>The beneficiary must make optimal use of OLS for provision of linguistic support, as specified in the Erasmus quality standards.</w:t>
      </w:r>
    </w:p>
    <w:p w14:paraId="75951375"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 xml:space="preserve">During implementation, the beneficiary must monitor, </w:t>
      </w:r>
      <w:proofErr w:type="gramStart"/>
      <w:r>
        <w:rPr>
          <w:rFonts w:ascii="Times New Roman" w:hAnsi="Times New Roman"/>
          <w:sz w:val="24"/>
          <w:szCs w:val="24"/>
        </w:rPr>
        <w:t>support</w:t>
      </w:r>
      <w:proofErr w:type="gramEnd"/>
      <w:r>
        <w:rPr>
          <w:rFonts w:ascii="Times New Roman" w:hAnsi="Times New Roman"/>
          <w:sz w:val="24"/>
          <w:szCs w:val="24"/>
        </w:rPr>
        <w:t xml:space="preserve"> and actively encourage the use of OLS by participants who have been provided with access to OLS courses.</w:t>
      </w:r>
    </w:p>
    <w:p w14:paraId="73186956"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0A8DEF92"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If the result of OLS assessment shows that a participant’s level in required language is not covered by OLS, this result will be considered as sufficient justification to claim the linguistic support unit cost, as specified by the Programme Guide.</w:t>
      </w:r>
    </w:p>
    <w:p w14:paraId="022C7A1A" w14:textId="7C294076"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lastRenderedPageBreak/>
        <w:t>The beneficiary must report on provision of linguistic support in their project, including the number of participants that have used OLS.]</w:t>
      </w:r>
    </w:p>
    <w:p w14:paraId="28783E85" w14:textId="72FEC48C"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7222080B" w:rsidR="00A36220"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 xml:space="preserve">Support will be excluded from this calculation. </w:t>
      </w:r>
      <w:r w:rsidR="000D497C">
        <w:rPr>
          <w:rFonts w:ascii="Times New Roman" w:hAnsi="Times New Roman"/>
          <w:sz w:val="24"/>
          <w:szCs w:val="24"/>
        </w:rPr>
        <w:t>Learners</w:t>
      </w:r>
      <w:r w:rsidR="00B32255">
        <w:rPr>
          <w:rFonts w:ascii="Times New Roman" w:hAnsi="Times New Roman"/>
          <w:sz w:val="24"/>
          <w:szCs w:val="24"/>
        </w:rPr>
        <w:t xml:space="preserve"> in long-term mobility will receive </w:t>
      </w:r>
      <w:r w:rsidR="002254E0">
        <w:rPr>
          <w:rFonts w:ascii="Times New Roman" w:hAnsi="Times New Roman"/>
          <w:sz w:val="24"/>
          <w:szCs w:val="24"/>
        </w:rPr>
        <w:t>further</w:t>
      </w:r>
      <w:r w:rsidR="00B32255">
        <w:rPr>
          <w:rFonts w:ascii="Times New Roman" w:hAnsi="Times New Roman"/>
          <w:sz w:val="24"/>
          <w:szCs w:val="24"/>
        </w:rPr>
        <w:t xml:space="preserve"> </w:t>
      </w:r>
      <w:r w:rsidR="002254E0">
        <w:rPr>
          <w:rFonts w:ascii="Times New Roman" w:hAnsi="Times New Roman"/>
          <w:sz w:val="24"/>
          <w:szCs w:val="24"/>
        </w:rPr>
        <w:t xml:space="preserve">linguistic </w:t>
      </w:r>
      <w:r w:rsidR="00B32255">
        <w:rPr>
          <w:rFonts w:ascii="Times New Roman" w:hAnsi="Times New Roman"/>
          <w:sz w:val="24"/>
          <w:szCs w:val="24"/>
        </w:rPr>
        <w:t>support equivalent to the same unit contrib</w:t>
      </w:r>
      <w:r w:rsidR="009927E5">
        <w:rPr>
          <w:rFonts w:ascii="Times New Roman" w:hAnsi="Times New Roman"/>
          <w:sz w:val="24"/>
          <w:szCs w:val="24"/>
        </w:rPr>
        <w:t>ution as specified in Annex IV.</w:t>
      </w:r>
    </w:p>
    <w:p w14:paraId="200E3AE6" w14:textId="7BC8A085"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731FE805" w:rsidR="00A36220" w:rsidRPr="00087269" w:rsidRDefault="00A36220" w:rsidP="001E3D82">
      <w:pPr>
        <w:numPr>
          <w:ilvl w:val="0"/>
          <w:numId w:val="116"/>
        </w:numPr>
        <w:ind w:left="714" w:hanging="357"/>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52EE97A6" w14:textId="1EA487B7"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AD6995">
      <w:pPr>
        <w:numPr>
          <w:ilvl w:val="0"/>
          <w:numId w:val="10"/>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Only the days during which the course </w:t>
      </w:r>
      <w:proofErr w:type="gramStart"/>
      <w:r w:rsidR="00D175A2">
        <w:rPr>
          <w:rFonts w:ascii="Times New Roman" w:hAnsi="Times New Roman"/>
          <w:sz w:val="24"/>
          <w:szCs w:val="24"/>
        </w:rPr>
        <w:t xml:space="preserve">actually </w:t>
      </w:r>
      <w:r>
        <w:rPr>
          <w:rFonts w:ascii="Times New Roman" w:hAnsi="Times New Roman"/>
          <w:sz w:val="24"/>
          <w:szCs w:val="24"/>
        </w:rPr>
        <w:t>takes</w:t>
      </w:r>
      <w:proofErr w:type="gramEnd"/>
      <w:r>
        <w:rPr>
          <w:rFonts w:ascii="Times New Roman" w:hAnsi="Times New Roman"/>
          <w:sz w:val="24"/>
          <w:szCs w:val="24"/>
        </w:rPr>
        <w:t xml:space="preserve"> place are considered for the calculation of the grant support for course fees.</w:t>
      </w:r>
    </w:p>
    <w:p w14:paraId="7B6A7A3C" w14:textId="4AEB2512" w:rsidR="00B20DB0" w:rsidRPr="00087269" w:rsidRDefault="00B20DB0" w:rsidP="001E3D82">
      <w:pPr>
        <w:numPr>
          <w:ilvl w:val="0"/>
          <w:numId w:val="10"/>
        </w:numPr>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9272EBA" w:rsidR="00B20DB0" w:rsidRPr="00087269" w:rsidRDefault="00B20DB0" w:rsidP="001E3D82">
      <w:pPr>
        <w:numPr>
          <w:ilvl w:val="0"/>
          <w:numId w:val="10"/>
        </w:numPr>
        <w:jc w:val="both"/>
        <w:rPr>
          <w:rFonts w:ascii="Times New Roman" w:hAnsi="Times New Roman"/>
          <w:b/>
          <w:bCs/>
          <w:sz w:val="24"/>
          <w:szCs w:val="24"/>
        </w:rPr>
      </w:pPr>
      <w:r>
        <w:rPr>
          <w:rFonts w:ascii="Times New Roman" w:hAnsi="Times New Roman"/>
          <w:sz w:val="24"/>
          <w:szCs w:val="24"/>
        </w:rPr>
        <w:lastRenderedPageBreak/>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r w:rsidR="004C0037">
        <w:rPr>
          <w:rFonts w:ascii="Times New Roman" w:hAnsi="Times New Roman"/>
          <w:sz w:val="24"/>
          <w:szCs w:val="24"/>
        </w:rPr>
        <w:t>]</w:t>
      </w:r>
      <w:r>
        <w:rPr>
          <w:rFonts w:ascii="Times New Roman" w:hAnsi="Times New Roman"/>
          <w:sz w:val="24"/>
          <w:szCs w:val="24"/>
        </w:rPr>
        <w:t>.</w:t>
      </w:r>
    </w:p>
    <w:p w14:paraId="2BD86F27" w14:textId="77777777" w:rsidR="00905B3C" w:rsidRDefault="00905B3C" w:rsidP="001E3D82">
      <w:pPr>
        <w:spacing w:after="0"/>
        <w:jc w:val="both"/>
        <w:rPr>
          <w:rFonts w:ascii="Times New Roman" w:hAnsi="Times New Roman"/>
          <w:sz w:val="24"/>
          <w:szCs w:val="24"/>
          <w:highlight w:val="cyan"/>
          <w:shd w:val="clear" w:color="auto" w:fill="C0C0C0"/>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stParagraph"/>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w:t>
      </w:r>
      <w:proofErr w:type="gramStart"/>
      <w:r w:rsidRPr="00FA1944">
        <w:rPr>
          <w:rFonts w:ascii="Times New Roman" w:hAnsi="Times New Roman"/>
          <w:sz w:val="24"/>
          <w:szCs w:val="24"/>
        </w:rPr>
        <w:t>actually undertaken</w:t>
      </w:r>
      <w:proofErr w:type="gramEnd"/>
      <w:r w:rsidRPr="00FA1944">
        <w:rPr>
          <w:rFonts w:ascii="Times New Roman" w:hAnsi="Times New Roman"/>
          <w:sz w:val="24"/>
          <w:szCs w:val="24"/>
        </w:rPr>
        <w:t xml:space="preserve">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stParagraph"/>
        <w:spacing w:line="276" w:lineRule="auto"/>
        <w:rPr>
          <w:rFonts w:ascii="Times New Roman" w:hAnsi="Times New Roman"/>
          <w:sz w:val="24"/>
          <w:szCs w:val="24"/>
          <w:shd w:val="clear" w:color="auto" w:fill="00FFFF"/>
        </w:rPr>
      </w:pPr>
    </w:p>
    <w:p w14:paraId="08BEE9C9" w14:textId="7D9AFEDD"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 xml:space="preserve">they are incurred by the </w:t>
      </w:r>
      <w:proofErr w:type="gramStart"/>
      <w:r>
        <w:rPr>
          <w:rFonts w:ascii="Times New Roman" w:eastAsia="Times New Roman" w:hAnsi="Times New Roman"/>
          <w:sz w:val="24"/>
          <w:szCs w:val="24"/>
        </w:rPr>
        <w:t>beneficiary;</w:t>
      </w:r>
      <w:proofErr w:type="gramEnd"/>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roofErr w:type="gramStart"/>
      <w:r>
        <w:rPr>
          <w:rFonts w:ascii="Times New Roman" w:eastAsia="Times New Roman" w:hAnsi="Times New Roman"/>
          <w:sz w:val="24"/>
          <w:szCs w:val="24"/>
        </w:rPr>
        <w:t>.;</w:t>
      </w:r>
      <w:proofErr w:type="gramEnd"/>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2B38D230"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proofErr w:type="gramStart"/>
      <w:r w:rsidR="009927E5">
        <w:rPr>
          <w:rFonts w:ascii="Times New Roman" w:eastAsia="Times New Roman" w:hAnsi="Times New Roman"/>
          <w:sz w:val="24"/>
          <w:szCs w:val="24"/>
        </w:rPr>
        <w:t>15</w:t>
      </w:r>
      <w:r>
        <w:rPr>
          <w:rFonts w:ascii="Times New Roman" w:eastAsia="Times New Roman" w:hAnsi="Times New Roman"/>
          <w:sz w:val="24"/>
          <w:szCs w:val="24"/>
        </w:rPr>
        <w:t>;</w:t>
      </w:r>
      <w:proofErr w:type="gramEnd"/>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incurred in connection with the Project as described in Annex II and are necessary for its </w:t>
      </w:r>
      <w:proofErr w:type="gramStart"/>
      <w:r>
        <w:rPr>
          <w:rFonts w:ascii="Times New Roman" w:eastAsia="Times New Roman" w:hAnsi="Times New Roman"/>
          <w:sz w:val="24"/>
          <w:szCs w:val="24"/>
        </w:rPr>
        <w:t>implementation;</w:t>
      </w:r>
      <w:proofErr w:type="gramEnd"/>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w:t>
      </w:r>
      <w:proofErr w:type="gramStart"/>
      <w:r>
        <w:rPr>
          <w:rFonts w:ascii="Times New Roman" w:eastAsia="Times New Roman" w:hAnsi="Times New Roman"/>
          <w:sz w:val="24"/>
          <w:szCs w:val="24"/>
        </w:rPr>
        <w:t>practices;</w:t>
      </w:r>
      <w:proofErr w:type="gramEnd"/>
      <w:r>
        <w:rPr>
          <w:rFonts w:ascii="Times New Roman" w:eastAsia="Times New Roman" w:hAnsi="Times New Roman"/>
          <w:sz w:val="24"/>
          <w:szCs w:val="24"/>
        </w:rPr>
        <w:t xml:space="preserve">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w:t>
      </w:r>
      <w:proofErr w:type="gramStart"/>
      <w:r>
        <w:rPr>
          <w:rFonts w:ascii="Times New Roman" w:eastAsia="Times New Roman" w:hAnsi="Times New Roman"/>
          <w:sz w:val="24"/>
          <w:szCs w:val="24"/>
        </w:rPr>
        <w:t>legislation;</w:t>
      </w:r>
      <w:proofErr w:type="gramEnd"/>
      <w:r>
        <w:rPr>
          <w:rFonts w:ascii="Times New Roman" w:eastAsia="Times New Roman" w:hAnsi="Times New Roman"/>
          <w:sz w:val="24"/>
          <w:szCs w:val="24"/>
        </w:rPr>
        <w:t xml:space="preserve">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reasonable, justified, and comply with the principle of sound financial management, in particular regarding economy and </w:t>
      </w:r>
      <w:proofErr w:type="gramStart"/>
      <w:r>
        <w:rPr>
          <w:rFonts w:ascii="Times New Roman" w:eastAsia="Times New Roman" w:hAnsi="Times New Roman"/>
          <w:sz w:val="24"/>
          <w:szCs w:val="24"/>
        </w:rPr>
        <w:t>efficiency;</w:t>
      </w:r>
      <w:proofErr w:type="gramEnd"/>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7053E2F6" w14:textId="7E8C167E" w:rsidR="00156AD2" w:rsidRPr="009927E5" w:rsidRDefault="008C2637" w:rsidP="009927E5">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Eligible costs:</w:t>
      </w:r>
      <w:r w:rsidR="009927E5">
        <w:rPr>
          <w:rFonts w:ascii="Times New Roman" w:hAnsi="Times New Roman"/>
          <w:sz w:val="24"/>
          <w:szCs w:val="24"/>
          <w:lang w:val="en-US"/>
        </w:rPr>
        <w:t xml:space="preserve"> </w:t>
      </w:r>
      <w:r w:rsidR="003625B0" w:rsidRPr="00E44C45">
        <w:rPr>
          <w:rFonts w:ascii="Times New Roman" w:hAnsi="Times New Roman"/>
          <w:sz w:val="24"/>
          <w:szCs w:val="24"/>
          <w:lang w:val="en-US"/>
        </w:rPr>
        <w:t xml:space="preserve">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2BB02192" w14:textId="56800B76" w:rsidR="000D6FDD" w:rsidRDefault="00156AD2" w:rsidP="009927E5">
      <w:pPr>
        <w:pStyle w:val="ListParagraph"/>
        <w:tabs>
          <w:tab w:val="left" w:pos="709"/>
        </w:tabs>
        <w:spacing w:line="276" w:lineRule="auto"/>
        <w:ind w:left="709"/>
        <w:jc w:val="both"/>
        <w:rPr>
          <w:rFonts w:ascii="Times New Roman" w:hAnsi="Times New Roman"/>
          <w:sz w:val="24"/>
          <w:szCs w:val="24"/>
        </w:rPr>
      </w:pPr>
      <w:r>
        <w:rPr>
          <w:rFonts w:ascii="Times New Roman" w:hAnsi="Times New Roman"/>
          <w:sz w:val="24"/>
          <w:szCs w:val="24"/>
        </w:rPr>
        <w:t>Funding for accompanying persons for the first 60 days is based on the unit costs for staff mobility (travel support, individual support). I</w:t>
      </w:r>
      <w:r w:rsidR="00D8288A">
        <w:rPr>
          <w:rFonts w:ascii="Times New Roman" w:hAnsi="Times New Roman"/>
          <w:sz w:val="24"/>
          <w:szCs w:val="24"/>
        </w:rPr>
        <w:t>f the stay abroad is longer tha</w:t>
      </w:r>
      <w:r>
        <w:rPr>
          <w:rFonts w:ascii="Times New Roman" w:hAnsi="Times New Roman"/>
          <w:sz w:val="24"/>
          <w:szCs w:val="24"/>
        </w:rPr>
        <w:t xml:space="preserve">n 60 days, </w:t>
      </w:r>
      <w:r w:rsidR="00D8288A">
        <w:rPr>
          <w:rFonts w:ascii="Times New Roman" w:hAnsi="Times New Roman"/>
          <w:sz w:val="24"/>
          <w:szCs w:val="24"/>
        </w:rPr>
        <w:t xml:space="preserve">the </w:t>
      </w:r>
      <w:r w:rsidR="005C2721">
        <w:rPr>
          <w:rFonts w:ascii="Times New Roman" w:hAnsi="Times New Roman"/>
          <w:sz w:val="24"/>
          <w:szCs w:val="24"/>
        </w:rPr>
        <w:t>grant item “</w:t>
      </w:r>
      <w:r w:rsidR="00D8288A">
        <w:rPr>
          <w:rFonts w:ascii="Times New Roman" w:hAnsi="Times New Roman"/>
          <w:sz w:val="24"/>
          <w:szCs w:val="24"/>
        </w:rPr>
        <w:t>inclusion support for participants</w:t>
      </w:r>
      <w:r w:rsidR="005C2721">
        <w:rPr>
          <w:rFonts w:ascii="Times New Roman" w:hAnsi="Times New Roman"/>
          <w:sz w:val="24"/>
          <w:szCs w:val="24"/>
        </w:rPr>
        <w:t>”</w:t>
      </w:r>
      <w:r w:rsidR="00D8288A">
        <w:rPr>
          <w:rFonts w:ascii="Times New Roman" w:hAnsi="Times New Roman"/>
          <w:sz w:val="24"/>
          <w:szCs w:val="24"/>
        </w:rPr>
        <w:t xml:space="preserve"> will be calculated based on </w:t>
      </w:r>
      <w:r>
        <w:rPr>
          <w:rFonts w:ascii="Times New Roman" w:hAnsi="Times New Roman"/>
          <w:sz w:val="24"/>
          <w:szCs w:val="24"/>
        </w:rPr>
        <w:t xml:space="preserve">real </w:t>
      </w:r>
      <w:r w:rsidR="005C2721">
        <w:rPr>
          <w:rFonts w:ascii="Times New Roman" w:hAnsi="Times New Roman"/>
          <w:sz w:val="24"/>
          <w:szCs w:val="24"/>
        </w:rPr>
        <w:t xml:space="preserve">costs for </w:t>
      </w:r>
      <w:r w:rsidR="00D8288A">
        <w:rPr>
          <w:rFonts w:ascii="Times New Roman" w:hAnsi="Times New Roman"/>
          <w:sz w:val="24"/>
          <w:szCs w:val="24"/>
        </w:rPr>
        <w:t>subsistence beyond the 60</w:t>
      </w:r>
      <w:r w:rsidR="00D8288A" w:rsidRPr="00E44C45">
        <w:rPr>
          <w:rFonts w:ascii="Times New Roman" w:hAnsi="Times New Roman"/>
          <w:sz w:val="24"/>
          <w:szCs w:val="24"/>
          <w:vertAlign w:val="superscript"/>
        </w:rPr>
        <w:t>th</w:t>
      </w:r>
      <w:r w:rsidR="00D8288A">
        <w:rPr>
          <w:rFonts w:ascii="Times New Roman" w:hAnsi="Times New Roman"/>
          <w:sz w:val="24"/>
          <w:szCs w:val="24"/>
        </w:rPr>
        <w:t xml:space="preserve"> day</w:t>
      </w:r>
      <w:r w:rsidR="009927E5">
        <w:rPr>
          <w:rFonts w:ascii="Times New Roman" w:hAnsi="Times New Roman"/>
          <w:sz w:val="24"/>
          <w:szCs w:val="24"/>
        </w:rPr>
        <w:t>.</w:t>
      </w:r>
    </w:p>
    <w:p w14:paraId="09448876" w14:textId="77777777" w:rsidR="009927E5" w:rsidRPr="00733466" w:rsidRDefault="009927E5" w:rsidP="009927E5">
      <w:pPr>
        <w:pStyle w:val="ListParagraph"/>
        <w:tabs>
          <w:tab w:val="left" w:pos="709"/>
        </w:tabs>
        <w:spacing w:line="276" w:lineRule="auto"/>
        <w:ind w:left="709"/>
        <w:jc w:val="both"/>
        <w:rPr>
          <w:rFonts w:ascii="Times New Roman" w:hAnsi="Times New Roman"/>
          <w:sz w:val="24"/>
          <w:szCs w:val="24"/>
        </w:rPr>
      </w:pPr>
    </w:p>
    <w:p w14:paraId="5B22FFC3" w14:textId="5E5A48AA" w:rsidR="00A72817" w:rsidRPr="001A6C54" w:rsidRDefault="002575FF" w:rsidP="00DC2891">
      <w:pPr>
        <w:pStyle w:val="ListParagraph"/>
        <w:tabs>
          <w:tab w:val="left" w:pos="709"/>
        </w:tabs>
        <w:spacing w:line="276" w:lineRule="auto"/>
        <w:ind w:left="709"/>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w:t>
      </w:r>
      <w:r w:rsidR="009927E5">
        <w:rPr>
          <w:rFonts w:ascii="Times New Roman" w:hAnsi="Times New Roman"/>
          <w:sz w:val="24"/>
          <w:szCs w:val="24"/>
        </w:rPr>
        <w:t>5.</w:t>
      </w:r>
    </w:p>
    <w:p w14:paraId="68BAD1B3" w14:textId="77777777" w:rsidR="00A72817" w:rsidRPr="00A91FE9" w:rsidRDefault="00A72817" w:rsidP="00DC2891">
      <w:pPr>
        <w:pStyle w:val="ListParagraph"/>
        <w:tabs>
          <w:tab w:val="left" w:pos="709"/>
        </w:tabs>
        <w:spacing w:line="276" w:lineRule="auto"/>
        <w:ind w:left="851" w:hanging="709"/>
        <w:jc w:val="both"/>
        <w:rPr>
          <w:rFonts w:ascii="Times New Roman" w:hAnsi="Times New Roman"/>
          <w:sz w:val="24"/>
          <w:szCs w:val="24"/>
        </w:rPr>
      </w:pPr>
    </w:p>
    <w:p w14:paraId="18C11761" w14:textId="5C7BF067"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w:t>
      </w:r>
      <w:proofErr w:type="gramStart"/>
      <w:r w:rsidR="009E60D0" w:rsidRPr="009E60D0">
        <w:rPr>
          <w:rFonts w:ascii="Times New Roman" w:hAnsi="Times New Roman"/>
          <w:sz w:val="24"/>
          <w:szCs w:val="24"/>
        </w:rPr>
        <w:t>on the basis of</w:t>
      </w:r>
      <w:proofErr w:type="gramEnd"/>
      <w:r w:rsidR="009E60D0" w:rsidRPr="009E60D0">
        <w:rPr>
          <w:rFonts w:ascii="Times New Roman" w:hAnsi="Times New Roman"/>
          <w:sz w:val="24"/>
          <w:szCs w:val="24"/>
        </w:rPr>
        <w:t xml:space="preserve">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5F516DEA" w14:textId="338006B6" w:rsidR="00B20DB0" w:rsidRDefault="004B15F4" w:rsidP="009927E5">
      <w:pPr>
        <w:tabs>
          <w:tab w:val="left" w:pos="709"/>
        </w:tabs>
        <w:ind w:left="709" w:hanging="709"/>
        <w:jc w:val="both"/>
        <w:rPr>
          <w:rFonts w:ascii="Times New Roman" w:hAnsi="Times New Roman"/>
          <w:sz w:val="24"/>
          <w:szCs w:val="24"/>
        </w:rPr>
      </w:pPr>
      <w:r>
        <w:rPr>
          <w:rFonts w:ascii="Times New Roman" w:hAnsi="Times New Roman"/>
          <w:sz w:val="24"/>
          <w:szCs w:val="24"/>
        </w:rPr>
        <w:lastRenderedPageBreak/>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9927E5">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3209F8F2" w14:textId="77777777" w:rsidR="00AB617E" w:rsidRDefault="00AB617E">
      <w:pPr>
        <w:tabs>
          <w:tab w:val="left" w:pos="851"/>
        </w:tabs>
        <w:spacing w:after="0" w:line="100" w:lineRule="atLeast"/>
        <w:jc w:val="both"/>
        <w:rPr>
          <w:rFonts w:ascii="Times New Roman" w:eastAsia="Times New Roman" w:hAnsi="Times New Roman"/>
          <w:sz w:val="24"/>
          <w:szCs w:val="24"/>
          <w:shd w:val="clear" w:color="auto" w:fill="00FFFF"/>
        </w:rPr>
      </w:pP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0B0129DC"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roofErr w:type="gramStart"/>
      <w:r w:rsidR="00AB6359">
        <w:rPr>
          <w:rFonts w:ascii="Times New Roman" w:hAnsi="Times New Roman"/>
          <w:sz w:val="24"/>
          <w:szCs w:val="24"/>
        </w:rPr>
        <w:t>with the exception of</w:t>
      </w:r>
      <w:proofErr w:type="gramEnd"/>
      <w:r w:rsidR="00AB6359">
        <w:rPr>
          <w:rFonts w:ascii="Times New Roman" w:hAnsi="Times New Roman"/>
          <w:sz w:val="24"/>
          <w:szCs w:val="24"/>
        </w:rPr>
        <w:t xml:space="preserve"> the cost related to visa, residence permits and vaccinations and medical certifications, which shall be reimburse</w:t>
      </w:r>
      <w:r w:rsidR="009927E5">
        <w:rPr>
          <w:rFonts w:ascii="Times New Roman" w:hAnsi="Times New Roman"/>
          <w:sz w:val="24"/>
          <w:szCs w:val="24"/>
        </w:rPr>
        <w:t>d at 100%.</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240DDED6" w14:textId="77777777" w:rsidR="009927E5" w:rsidRDefault="00B20DB0"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 xml:space="preserve">The exceptional costs for expensive travel </w:t>
      </w:r>
      <w:proofErr w:type="gramStart"/>
      <w:r w:rsidR="00EA5E7C" w:rsidRPr="00313ADA">
        <w:rPr>
          <w:rFonts w:ascii="Times New Roman" w:hAnsi="Times New Roman"/>
          <w:sz w:val="24"/>
          <w:szCs w:val="24"/>
        </w:rPr>
        <w:t>replace</w:t>
      </w:r>
      <w:r w:rsidR="00773BB7">
        <w:rPr>
          <w:rFonts w:ascii="Times New Roman" w:hAnsi="Times New Roman"/>
          <w:sz w:val="24"/>
          <w:szCs w:val="24"/>
        </w:rPr>
        <w:t>s</w:t>
      </w:r>
      <w:proofErr w:type="gramEnd"/>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9927E5">
        <w:rPr>
          <w:rFonts w:ascii="Times New Roman" w:hAnsi="Times New Roman"/>
          <w:sz w:val="24"/>
          <w:szCs w:val="24"/>
        </w:rPr>
        <w:t>.</w:t>
      </w:r>
    </w:p>
    <w:p w14:paraId="15585F83" w14:textId="77777777" w:rsidR="009927E5" w:rsidRPr="009927E5" w:rsidRDefault="009927E5" w:rsidP="009927E5">
      <w:pPr>
        <w:pStyle w:val="ListParagraph"/>
        <w:rPr>
          <w:rFonts w:ascii="Times New Roman" w:hAnsi="Times New Roman"/>
          <w:sz w:val="24"/>
          <w:szCs w:val="24"/>
        </w:rPr>
      </w:pPr>
    </w:p>
    <w:p w14:paraId="4E897111" w14:textId="22C2BE5E" w:rsidR="007F00EB" w:rsidRDefault="009927E5"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p>
    <w:p w14:paraId="52BDB2F7" w14:textId="59B7B852" w:rsidR="00A72817" w:rsidRPr="009927E5" w:rsidRDefault="00A72817" w:rsidP="009927E5">
      <w:pPr>
        <w:jc w:val="both"/>
        <w:rPr>
          <w:rFonts w:ascii="Times New Roman" w:hAnsi="Times New Roman"/>
          <w:sz w:val="24"/>
          <w:szCs w:val="24"/>
        </w:rPr>
      </w:pPr>
    </w:p>
    <w:p w14:paraId="528797E7" w14:textId="77777777" w:rsidR="005E662F" w:rsidRDefault="005E662F" w:rsidP="006560F1">
      <w:pPr>
        <w:pStyle w:val="ListParagraph"/>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4265EF69" w14:textId="2213EF60" w:rsidR="007F00EB" w:rsidRDefault="00B20DB0" w:rsidP="006560F1">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travel costs</w:t>
      </w:r>
      <w:r w:rsidR="009927E5">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 xml:space="preserve">ent of the related costs </w:t>
      </w:r>
      <w:proofErr w:type="gramStart"/>
      <w:r w:rsidRPr="00261376">
        <w:rPr>
          <w:rFonts w:ascii="Times New Roman" w:hAnsi="Times New Roman"/>
          <w:sz w:val="24"/>
          <w:szCs w:val="24"/>
        </w:rPr>
        <w:t>on the basis of</w:t>
      </w:r>
      <w:proofErr w:type="gramEnd"/>
      <w:r w:rsidRPr="00261376">
        <w:rPr>
          <w:rFonts w:ascii="Times New Roman" w:hAnsi="Times New Roman"/>
          <w:sz w:val="24"/>
          <w:szCs w:val="24"/>
        </w:rPr>
        <w:t xml:space="preserve">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stParagraph"/>
        <w:spacing w:line="276" w:lineRule="auto"/>
        <w:ind w:left="1134"/>
        <w:jc w:val="both"/>
        <w:rPr>
          <w:rFonts w:ascii="Times New Roman" w:hAnsi="Times New Roman"/>
          <w:sz w:val="24"/>
          <w:szCs w:val="24"/>
        </w:rPr>
      </w:pPr>
    </w:p>
    <w:p w14:paraId="2FDAEA80" w14:textId="17E51E6A" w:rsidR="007F00EB" w:rsidRPr="00C74C94" w:rsidRDefault="007F00EB"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lastRenderedPageBreak/>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 xml:space="preserve">ent of the related costs </w:t>
      </w:r>
      <w:proofErr w:type="gramStart"/>
      <w:r w:rsidRPr="00087269">
        <w:rPr>
          <w:rFonts w:ascii="Times New Roman" w:hAnsi="Times New Roman"/>
          <w:sz w:val="24"/>
          <w:szCs w:val="24"/>
        </w:rPr>
        <w:t>on the basis of</w:t>
      </w:r>
      <w:proofErr w:type="gramEnd"/>
      <w:r w:rsidRPr="00087269">
        <w:rPr>
          <w:rFonts w:ascii="Times New Roman" w:hAnsi="Times New Roman"/>
          <w:sz w:val="24"/>
          <w:szCs w:val="24"/>
        </w:rPr>
        <w:t xml:space="preserve"> invoices specifying the name and address of the body issuing the invoice, the amount and currency, and the date of the invoice.</w:t>
      </w:r>
    </w:p>
    <w:p w14:paraId="4B5EB633" w14:textId="1751DC50" w:rsidR="00B20DB0" w:rsidRDefault="00B20DB0" w:rsidP="00087269">
      <w:pPr>
        <w:pStyle w:val="Heading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BodyText"/>
      </w:pPr>
    </w:p>
    <w:p w14:paraId="62400838" w14:textId="0204157A"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 xml:space="preserve">[For non-accredited beneficiaries </w:t>
      </w:r>
    </w:p>
    <w:p w14:paraId="64DEE741" w14:textId="0691E623"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w:t>
      </w:r>
      <w:proofErr w:type="gramStart"/>
      <w:r w:rsidR="00C04A04">
        <w:rPr>
          <w:rFonts w:ascii="Times New Roman" w:hAnsi="Times New Roman"/>
          <w:sz w:val="24"/>
          <w:szCs w:val="24"/>
        </w:rPr>
        <w:t>and</w:t>
      </w:r>
      <w:r w:rsidR="00B05473" w:rsidRPr="006560F1">
        <w:rPr>
          <w:rFonts w:ascii="Times New Roman" w:hAnsi="Times New Roman"/>
          <w:sz w:val="24"/>
          <w:szCs w:val="24"/>
        </w:rPr>
        <w:t xml:space="preserve"> </w:t>
      </w:r>
      <w:r w:rsidR="00C04A04" w:rsidDel="00B05473">
        <w:rPr>
          <w:rFonts w:ascii="Times New Roman" w:hAnsi="Times New Roman"/>
          <w:sz w:val="24"/>
          <w:szCs w:val="24"/>
        </w:rPr>
        <w:t xml:space="preserve"> </w:t>
      </w:r>
      <w:r w:rsidR="00B05473" w:rsidRPr="006560F1">
        <w:rPr>
          <w:rFonts w:ascii="Times New Roman" w:hAnsi="Times New Roman"/>
          <w:sz w:val="24"/>
          <w:szCs w:val="24"/>
        </w:rPr>
        <w:t>other</w:t>
      </w:r>
      <w:proofErr w:type="gramEnd"/>
      <w:r w:rsidR="00B05473" w:rsidRPr="006560F1">
        <w:rPr>
          <w:rFonts w:ascii="Times New Roman" w:hAnsi="Times New Roman"/>
          <w:sz w:val="24"/>
          <w:szCs w:val="24"/>
        </w:rPr>
        <w:t xml:space="preserve">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w:t>
      </w:r>
      <w:proofErr w:type="gramStart"/>
      <w:r w:rsidR="00B05473">
        <w:rPr>
          <w:rFonts w:ascii="Times New Roman" w:hAnsi="Times New Roman"/>
          <w:sz w:val="24"/>
          <w:szCs w:val="24"/>
        </w:rPr>
        <w:t xml:space="preserve">of </w:t>
      </w:r>
      <w:r w:rsidR="00C04A04">
        <w:rPr>
          <w:rFonts w:ascii="Times New Roman" w:hAnsi="Times New Roman"/>
          <w:sz w:val="24"/>
          <w:szCs w:val="24"/>
        </w:rPr>
        <w:t xml:space="preserve"> maximum</w:t>
      </w:r>
      <w:proofErr w:type="gramEnd"/>
      <w:r w:rsidR="00C04A04">
        <w:rPr>
          <w:rFonts w:ascii="Times New Roman" w:hAnsi="Times New Roman"/>
          <w:sz w:val="24"/>
          <w:szCs w:val="24"/>
        </w:rPr>
        <w:t xml:space="preserve">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4D882BA7" w14:textId="62BA68C5" w:rsidR="006D6FE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9927E5">
        <w:rPr>
          <w:rFonts w:ascii="Times New Roman" w:hAnsi="Times New Roman"/>
          <w:sz w:val="24"/>
          <w:szCs w:val="24"/>
        </w:rPr>
        <w:t>]</w:t>
      </w:r>
    </w:p>
    <w:p w14:paraId="7BFF814D" w14:textId="58AC8798" w:rsidR="006D6FED" w:rsidRDefault="009927E5" w:rsidP="00087269">
      <w:pPr>
        <w:jc w:val="both"/>
        <w:rPr>
          <w:rFonts w:ascii="Times New Roman" w:hAnsi="Times New Roman"/>
          <w:sz w:val="24"/>
          <w:szCs w:val="24"/>
        </w:rPr>
      </w:pPr>
      <w:r>
        <w:rPr>
          <w:rFonts w:ascii="Times New Roman" w:hAnsi="Times New Roman"/>
          <w:sz w:val="24"/>
          <w:szCs w:val="24"/>
          <w:shd w:val="clear" w:color="auto" w:fill="00FFFF"/>
        </w:rPr>
        <w:t xml:space="preserve"> </w:t>
      </w:r>
      <w:r w:rsidR="006D6FED">
        <w:rPr>
          <w:rFonts w:ascii="Times New Roman" w:hAnsi="Times New Roman"/>
          <w:sz w:val="24"/>
          <w:szCs w:val="24"/>
          <w:shd w:val="clear" w:color="auto" w:fill="00FFFF"/>
        </w:rPr>
        <w:t xml:space="preserve">[For accredited beneficiaries </w:t>
      </w:r>
    </w:p>
    <w:p w14:paraId="36010835" w14:textId="3C879A12"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w:t>
      </w:r>
      <w:r>
        <w:rPr>
          <w:rFonts w:ascii="Times New Roman" w:hAnsi="Times New Roman"/>
          <w:sz w:val="24"/>
          <w:szCs w:val="24"/>
        </w:rPr>
        <w:lastRenderedPageBreak/>
        <w:t xml:space="preserve">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47FBE397" w:rsidR="00051401" w:rsidRDefault="00C04A04" w:rsidP="00051401">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051401">
        <w:rPr>
          <w:rFonts w:ascii="Times New Roman" w:hAnsi="Times New Roman"/>
          <w:sz w:val="24"/>
          <w:szCs w:val="24"/>
        </w:rPr>
        <w:t>]</w:t>
      </w:r>
    </w:p>
    <w:p w14:paraId="3F1FA110" w14:textId="2816414F" w:rsidR="00BD0C79" w:rsidRDefault="00BD0C79" w:rsidP="00087269">
      <w:pPr>
        <w:pStyle w:val="Heading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 xml:space="preserve">Poor, </w:t>
      </w:r>
      <w:proofErr w:type="gramStart"/>
      <w:r>
        <w:rPr>
          <w:rFonts w:ascii="Times New Roman" w:hAnsi="Times New Roman"/>
          <w:sz w:val="24"/>
          <w:szCs w:val="24"/>
        </w:rPr>
        <w:t>partial</w:t>
      </w:r>
      <w:proofErr w:type="gramEnd"/>
      <w:r>
        <w:rPr>
          <w:rFonts w:ascii="Times New Roman" w:hAnsi="Times New Roman"/>
          <w:sz w:val="24"/>
          <w:szCs w:val="24"/>
        </w:rPr>
        <w:t xml:space="preserve">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139C0F62"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organisational support </w:t>
      </w:r>
      <w:proofErr w:type="gramStart"/>
      <w:r w:rsidRPr="00BD0C79">
        <w:rPr>
          <w:rFonts w:ascii="Times New Roman" w:hAnsi="Times New Roman"/>
          <w:sz w:val="24"/>
          <w:szCs w:val="24"/>
        </w:rPr>
        <w:t>on the basis of</w:t>
      </w:r>
      <w:proofErr w:type="gramEnd"/>
      <w:r w:rsidRPr="00BD0C79">
        <w:rPr>
          <w:rFonts w:ascii="Times New Roman" w:hAnsi="Times New Roman"/>
          <w:sz w:val="24"/>
          <w:szCs w:val="24"/>
        </w:rPr>
        <w:t xml:space="preserve"> poor, partial or late implementation of the action even if all activities reported were eligible and actually took place. In that case, a grant reduction may correspond to:</w:t>
      </w:r>
    </w:p>
    <w:p w14:paraId="2ED2022F" w14:textId="4934CFFB"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 xml:space="preserve">10% if the final report scores at least 50 points and below 60 </w:t>
      </w:r>
      <w:proofErr w:type="gramStart"/>
      <w:r w:rsidRPr="00804DA6">
        <w:rPr>
          <w:rFonts w:ascii="Times New Roman" w:hAnsi="Times New Roman"/>
          <w:sz w:val="24"/>
          <w:szCs w:val="24"/>
        </w:rPr>
        <w:t>points</w:t>
      </w:r>
      <w:r w:rsidR="006B383D">
        <w:rPr>
          <w:rFonts w:ascii="Times New Roman" w:hAnsi="Times New Roman"/>
          <w:sz w:val="24"/>
          <w:szCs w:val="24"/>
        </w:rPr>
        <w:t>;</w:t>
      </w:r>
      <w:proofErr w:type="gramEnd"/>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25% if the final report scores at least 40 points and below 50 </w:t>
      </w:r>
      <w:proofErr w:type="gramStart"/>
      <w:r>
        <w:rPr>
          <w:rFonts w:ascii="Times New Roman" w:hAnsi="Times New Roman"/>
          <w:sz w:val="24"/>
          <w:szCs w:val="24"/>
        </w:rPr>
        <w:t>points;</w:t>
      </w:r>
      <w:proofErr w:type="gramEnd"/>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50% if the final report scores at least 25 points and below 40 </w:t>
      </w:r>
      <w:proofErr w:type="gramStart"/>
      <w:r>
        <w:rPr>
          <w:rFonts w:ascii="Times New Roman" w:hAnsi="Times New Roman"/>
          <w:sz w:val="24"/>
          <w:szCs w:val="24"/>
        </w:rPr>
        <w:t>points;</w:t>
      </w:r>
      <w:proofErr w:type="gramEnd"/>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79B613A2" w14:textId="4331F065" w:rsidR="00B20DB0" w:rsidRPr="000E18BF" w:rsidRDefault="006D35CB" w:rsidP="00AB617E">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w:t>
      </w:r>
      <w:r w:rsidR="009927E5">
        <w:rPr>
          <w:rFonts w:ascii="Times New Roman" w:hAnsi="Times New Roman"/>
          <w:sz w:val="24"/>
          <w:szCs w:val="24"/>
        </w:rPr>
        <w:t>vities have not been respected.</w:t>
      </w:r>
    </w:p>
    <w:p w14:paraId="5E2AABB2" w14:textId="0A2378C6" w:rsidR="0062612F" w:rsidRDefault="00B20DB0" w:rsidP="00087269">
      <w:pPr>
        <w:pStyle w:val="Heading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stParagraph"/>
        <w:rPr>
          <w:u w:val="single"/>
          <w:shd w:val="clear" w:color="auto" w:fill="00FFFF"/>
        </w:rPr>
      </w:pPr>
    </w:p>
    <w:p w14:paraId="5D258F1B" w14:textId="598C95EC"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 xml:space="preserve">For accredited beneficiaries </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68D83C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w:t>
      </w:r>
      <w:proofErr w:type="gramStart"/>
      <w:r w:rsidR="005A6075">
        <w:rPr>
          <w:rFonts w:ascii="Times New Roman" w:hAnsi="Times New Roman"/>
          <w:sz w:val="24"/>
          <w:szCs w:val="24"/>
        </w:rPr>
        <w:t>are able to</w:t>
      </w:r>
      <w:proofErr w:type="gramEnd"/>
      <w:r w:rsidR="005A6075">
        <w:rPr>
          <w:rFonts w:ascii="Times New Roman" w:hAnsi="Times New Roman"/>
          <w:sz w:val="24"/>
          <w:szCs w:val="24"/>
        </w:rPr>
        <w:t xml:space="preserve">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7E4B43F6"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9927E5">
        <w:rPr>
          <w:rFonts w:ascii="Times New Roman" w:hAnsi="Times New Roman"/>
          <w:sz w:val="24"/>
          <w:szCs w:val="24"/>
        </w:rPr>
        <w:t>]</w:t>
      </w:r>
    </w:p>
    <w:p w14:paraId="5147DEFB" w14:textId="717DF065" w:rsidR="00B20DB0" w:rsidRDefault="00B20DB0" w:rsidP="00087269">
      <w:pPr>
        <w:pStyle w:val="Heading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BodyText"/>
      </w:pPr>
    </w:p>
    <w:p w14:paraId="4D421754" w14:textId="17A33403"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835682">
        <w:rPr>
          <w:rFonts w:ascii="Times New Roman" w:hAnsi="Times New Roman"/>
          <w:sz w:val="24"/>
          <w:szCs w:val="24"/>
        </w:rPr>
        <w:t xml:space="preserve">. </w:t>
      </w:r>
      <w:r>
        <w:rPr>
          <w:rFonts w:ascii="Times New Roman" w:hAnsi="Times New Roman"/>
          <w:sz w:val="24"/>
          <w:szCs w:val="24"/>
        </w:rPr>
        <w:t xml:space="preserve">Checks and audits aim at verifying whether the beneficiary managed the grant in respect of the rules set out in the Agreement, </w:t>
      </w:r>
      <w:proofErr w:type="gramStart"/>
      <w:r>
        <w:rPr>
          <w:rFonts w:ascii="Times New Roman" w:hAnsi="Times New Roman"/>
          <w:sz w:val="24"/>
          <w:szCs w:val="24"/>
        </w:rPr>
        <w:t>in order to</w:t>
      </w:r>
      <w:proofErr w:type="gramEnd"/>
      <w:r>
        <w:rPr>
          <w:rFonts w:ascii="Times New Roman" w:hAnsi="Times New Roman"/>
          <w:sz w:val="24"/>
          <w:szCs w:val="24"/>
        </w:rPr>
        <w:t xml:space="preserve">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lastRenderedPageBreak/>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3F21B036" w14:textId="77777777" w:rsidR="00AB617E" w:rsidRDefault="00AB617E">
      <w:pPr>
        <w:jc w:val="both"/>
        <w:rPr>
          <w:rFonts w:ascii="Times New Roman" w:hAnsi="Times New Roman"/>
          <w:sz w:val="24"/>
          <w:szCs w:val="24"/>
        </w:rPr>
      </w:pPr>
    </w:p>
    <w:p w14:paraId="66E7BDD0" w14:textId="77777777" w:rsidR="00AB617E" w:rsidRDefault="00AB617E">
      <w:pPr>
        <w:jc w:val="both"/>
        <w:rPr>
          <w:rFonts w:ascii="Times New Roman" w:hAnsi="Times New Roman"/>
          <w:sz w:val="24"/>
          <w:szCs w:val="24"/>
        </w:rPr>
      </w:pP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w:t>
      </w:r>
      <w:proofErr w:type="gramStart"/>
      <w:r>
        <w:rPr>
          <w:rFonts w:ascii="Times New Roman" w:hAnsi="Times New Roman"/>
          <w:sz w:val="24"/>
          <w:szCs w:val="24"/>
        </w:rPr>
        <w:t>in order to</w:t>
      </w:r>
      <w:proofErr w:type="gramEnd"/>
      <w:r>
        <w:rPr>
          <w:rFonts w:ascii="Times New Roman" w:hAnsi="Times New Roman"/>
          <w:sz w:val="24"/>
          <w:szCs w:val="24"/>
        </w:rPr>
        <w:t xml:space="preserve">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B7E062D" w:rsidR="00B20DB0" w:rsidRDefault="000B2784" w:rsidP="00087269">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r w:rsidR="00B20DB0">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48AFC34F"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17DE1AF0"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0F331284"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27A31B9B"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1A28CD3E"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 xml:space="preserve">available for review by the National </w:t>
      </w:r>
      <w:proofErr w:type="gramStart"/>
      <w:r>
        <w:rPr>
          <w:rFonts w:ascii="Times New Roman" w:eastAsia="SimSun" w:hAnsi="Times New Roman"/>
          <w:kern w:val="1"/>
          <w:sz w:val="24"/>
          <w:szCs w:val="24"/>
        </w:rPr>
        <w:t>Agency</w:t>
      </w:r>
      <w:r w:rsidR="00941252">
        <w:rPr>
          <w:rFonts w:ascii="Times New Roman" w:eastAsia="SimSun" w:hAnsi="Times New Roman"/>
          <w:kern w:val="1"/>
          <w:sz w:val="24"/>
          <w:szCs w:val="24"/>
        </w:rPr>
        <w:t>, and</w:t>
      </w:r>
      <w:proofErr w:type="gramEnd"/>
      <w:r w:rsidR="00941252">
        <w:rPr>
          <w:rFonts w:ascii="Times New Roman" w:eastAsia="SimSun" w:hAnsi="Times New Roman"/>
          <w:kern w:val="1"/>
          <w:sz w:val="24"/>
          <w:szCs w:val="24"/>
        </w:rPr>
        <w:t xml:space="preserve">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5ADBD455"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 xml:space="preserve">his check is undertaken during the implementation of the Project </w:t>
      </w:r>
      <w:proofErr w:type="gramStart"/>
      <w:r w:rsidRPr="00992773">
        <w:rPr>
          <w:rFonts w:ascii="Times New Roman" w:hAnsi="Times New Roman"/>
          <w:sz w:val="24"/>
          <w:szCs w:val="24"/>
        </w:rPr>
        <w:t>in order for</w:t>
      </w:r>
      <w:proofErr w:type="gramEnd"/>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F72248">
        <w:rPr>
          <w:rFonts w:ascii="Times New Roman" w:eastAsia="SimSun" w:hAnsi="Times New Roman"/>
          <w:kern w:val="1"/>
          <w:sz w:val="24"/>
          <w:szCs w:val="24"/>
        </w:rPr>
        <w:t>.</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2674195F" w:rsidR="00B20DB0" w:rsidRPr="00A031A7" w:rsidRDefault="00B20DB0">
      <w:pPr>
        <w:jc w:val="both"/>
      </w:pPr>
      <w:r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w:t>
      </w:r>
      <w:proofErr w:type="gramStart"/>
      <w:r w:rsidR="002F16C2">
        <w:rPr>
          <w:rFonts w:ascii="Times New Roman" w:eastAsia="SimSun" w:hAnsi="Times New Roman"/>
          <w:kern w:val="1"/>
          <w:sz w:val="24"/>
          <w:szCs w:val="24"/>
        </w:rPr>
        <w:t>it</w:t>
      </w:r>
      <w:proofErr w:type="gramEnd"/>
      <w:r w:rsidR="002F16C2">
        <w:rPr>
          <w:rFonts w:ascii="Times New Roman" w:eastAsia="SimSun" w:hAnsi="Times New Roman"/>
          <w:kern w:val="1"/>
          <w:sz w:val="24"/>
          <w:szCs w:val="24"/>
        </w:rPr>
        <w:t xml:space="preserve">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xml:space="preserve">, </w:t>
      </w:r>
      <w:proofErr w:type="gramStart"/>
      <w:r w:rsidR="00FB7426">
        <w:rPr>
          <w:rFonts w:ascii="Times New Roman" w:eastAsia="SimSun" w:hAnsi="Times New Roman"/>
          <w:kern w:val="1"/>
          <w:sz w:val="24"/>
          <w:szCs w:val="24"/>
        </w:rPr>
        <w:t>in order to</w:t>
      </w:r>
      <w:proofErr w:type="gramEnd"/>
      <w:r w:rsidR="00FB7426">
        <w:rPr>
          <w:rFonts w:ascii="Times New Roman" w:eastAsia="SimSun" w:hAnsi="Times New Roman"/>
          <w:kern w:val="1"/>
          <w:sz w:val="24"/>
          <w:szCs w:val="24"/>
        </w:rPr>
        <w:t xml:space="preserve">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8FDA" w14:textId="77777777" w:rsidR="00B61E0B" w:rsidRDefault="00B61E0B">
      <w:pPr>
        <w:spacing w:after="0" w:line="240" w:lineRule="auto"/>
      </w:pPr>
      <w:r>
        <w:separator/>
      </w:r>
    </w:p>
  </w:endnote>
  <w:endnote w:type="continuationSeparator" w:id="0">
    <w:p w14:paraId="25885607" w14:textId="77777777" w:rsidR="00B61E0B" w:rsidRDefault="00B61E0B">
      <w:pPr>
        <w:spacing w:after="0" w:line="240" w:lineRule="auto"/>
      </w:pPr>
      <w:r>
        <w:continuationSeparator/>
      </w:r>
    </w:p>
  </w:endnote>
  <w:endnote w:type="continuationNotice" w:id="1">
    <w:p w14:paraId="457FDBAF" w14:textId="77777777" w:rsidR="00B61E0B" w:rsidRDefault="00B61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3925D106" w:rsidR="00B61E0B" w:rsidRDefault="00B61E0B">
    <w:pPr>
      <w:pStyle w:val="Footer"/>
      <w:jc w:val="right"/>
    </w:pPr>
    <w:r>
      <w:fldChar w:fldCharType="begin"/>
    </w:r>
    <w:r>
      <w:instrText xml:space="preserve"> PAGE   \* MERGEFORMAT </w:instrText>
    </w:r>
    <w:r>
      <w:fldChar w:fldCharType="separate"/>
    </w:r>
    <w:r w:rsidR="009927E5">
      <w:rPr>
        <w:noProof/>
      </w:rPr>
      <w:t>14</w:t>
    </w:r>
    <w:r>
      <w:rPr>
        <w:noProof/>
      </w:rPr>
      <w:fldChar w:fldCharType="end"/>
    </w:r>
  </w:p>
  <w:p w14:paraId="722B3104" w14:textId="77777777" w:rsidR="00B61E0B" w:rsidRDefault="00B61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DB21" w14:textId="77777777" w:rsidR="00B61E0B" w:rsidRDefault="00B61E0B">
      <w:pPr>
        <w:spacing w:after="0" w:line="240" w:lineRule="auto"/>
      </w:pPr>
      <w:r>
        <w:separator/>
      </w:r>
    </w:p>
  </w:footnote>
  <w:footnote w:type="continuationSeparator" w:id="0">
    <w:p w14:paraId="69177329" w14:textId="77777777" w:rsidR="00B61E0B" w:rsidRDefault="00B61E0B">
      <w:pPr>
        <w:spacing w:after="0" w:line="240" w:lineRule="auto"/>
      </w:pPr>
      <w:r>
        <w:continuationSeparator/>
      </w:r>
    </w:p>
  </w:footnote>
  <w:footnote w:type="continuationNotice" w:id="1">
    <w:p w14:paraId="670A4151" w14:textId="77777777" w:rsidR="00B61E0B" w:rsidRDefault="00B61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B61E0B" w:rsidRDefault="00B6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2102989089">
    <w:abstractNumId w:val="0"/>
  </w:num>
  <w:num w:numId="2" w16cid:durableId="520317664">
    <w:abstractNumId w:val="1"/>
  </w:num>
  <w:num w:numId="3" w16cid:durableId="541555689">
    <w:abstractNumId w:val="2"/>
  </w:num>
  <w:num w:numId="4" w16cid:durableId="566459029">
    <w:abstractNumId w:val="3"/>
  </w:num>
  <w:num w:numId="5" w16cid:durableId="781925045">
    <w:abstractNumId w:val="6"/>
  </w:num>
  <w:num w:numId="6" w16cid:durableId="938753157">
    <w:abstractNumId w:val="7"/>
  </w:num>
  <w:num w:numId="7" w16cid:durableId="1572498024">
    <w:abstractNumId w:val="8"/>
  </w:num>
  <w:num w:numId="8" w16cid:durableId="460344582">
    <w:abstractNumId w:val="10"/>
  </w:num>
  <w:num w:numId="9" w16cid:durableId="1664581538">
    <w:abstractNumId w:val="11"/>
  </w:num>
  <w:num w:numId="10" w16cid:durableId="376247805">
    <w:abstractNumId w:val="13"/>
  </w:num>
  <w:num w:numId="11" w16cid:durableId="73627712">
    <w:abstractNumId w:val="14"/>
  </w:num>
  <w:num w:numId="12" w16cid:durableId="1536505571">
    <w:abstractNumId w:val="15"/>
  </w:num>
  <w:num w:numId="13" w16cid:durableId="242883112">
    <w:abstractNumId w:val="17"/>
  </w:num>
  <w:num w:numId="14" w16cid:durableId="663553797">
    <w:abstractNumId w:val="22"/>
  </w:num>
  <w:num w:numId="15" w16cid:durableId="1515265239">
    <w:abstractNumId w:val="23"/>
  </w:num>
  <w:num w:numId="16" w16cid:durableId="932007551">
    <w:abstractNumId w:val="28"/>
  </w:num>
  <w:num w:numId="17" w16cid:durableId="1413117199">
    <w:abstractNumId w:val="31"/>
  </w:num>
  <w:num w:numId="18" w16cid:durableId="804589688">
    <w:abstractNumId w:val="32"/>
  </w:num>
  <w:num w:numId="19" w16cid:durableId="992828277">
    <w:abstractNumId w:val="33"/>
  </w:num>
  <w:num w:numId="20" w16cid:durableId="940986749">
    <w:abstractNumId w:val="34"/>
  </w:num>
  <w:num w:numId="21" w16cid:durableId="1945187871">
    <w:abstractNumId w:val="35"/>
  </w:num>
  <w:num w:numId="22" w16cid:durableId="601961590">
    <w:abstractNumId w:val="36"/>
  </w:num>
  <w:num w:numId="23" w16cid:durableId="1795055197">
    <w:abstractNumId w:val="37"/>
  </w:num>
  <w:num w:numId="24" w16cid:durableId="1752776215">
    <w:abstractNumId w:val="38"/>
  </w:num>
  <w:num w:numId="25" w16cid:durableId="231698227">
    <w:abstractNumId w:val="39"/>
  </w:num>
  <w:num w:numId="26" w16cid:durableId="1986204428">
    <w:abstractNumId w:val="40"/>
  </w:num>
  <w:num w:numId="27" w16cid:durableId="1423064307">
    <w:abstractNumId w:val="41"/>
  </w:num>
  <w:num w:numId="28" w16cid:durableId="1912108906">
    <w:abstractNumId w:val="42"/>
  </w:num>
  <w:num w:numId="29" w16cid:durableId="1864324414">
    <w:abstractNumId w:val="43"/>
  </w:num>
  <w:num w:numId="30" w16cid:durableId="1717730122">
    <w:abstractNumId w:val="44"/>
  </w:num>
  <w:num w:numId="31" w16cid:durableId="318195350">
    <w:abstractNumId w:val="45"/>
  </w:num>
  <w:num w:numId="32" w16cid:durableId="583687968">
    <w:abstractNumId w:val="46"/>
  </w:num>
  <w:num w:numId="33" w16cid:durableId="196630190">
    <w:abstractNumId w:val="47"/>
  </w:num>
  <w:num w:numId="34" w16cid:durableId="1551383498">
    <w:abstractNumId w:val="48"/>
  </w:num>
  <w:num w:numId="35" w16cid:durableId="1643189482">
    <w:abstractNumId w:val="49"/>
  </w:num>
  <w:num w:numId="36" w16cid:durableId="1300300743">
    <w:abstractNumId w:val="50"/>
  </w:num>
  <w:num w:numId="37" w16cid:durableId="1441414703">
    <w:abstractNumId w:val="51"/>
  </w:num>
  <w:num w:numId="38" w16cid:durableId="1369188054">
    <w:abstractNumId w:val="52"/>
  </w:num>
  <w:num w:numId="39" w16cid:durableId="1491366494">
    <w:abstractNumId w:val="53"/>
  </w:num>
  <w:num w:numId="40" w16cid:durableId="1707561105">
    <w:abstractNumId w:val="55"/>
  </w:num>
  <w:num w:numId="41" w16cid:durableId="145056894">
    <w:abstractNumId w:val="56"/>
  </w:num>
  <w:num w:numId="42" w16cid:durableId="316887752">
    <w:abstractNumId w:val="57"/>
  </w:num>
  <w:num w:numId="43" w16cid:durableId="2085058844">
    <w:abstractNumId w:val="59"/>
  </w:num>
  <w:num w:numId="44" w16cid:durableId="556476237">
    <w:abstractNumId w:val="62"/>
  </w:num>
  <w:num w:numId="45" w16cid:durableId="1937714231">
    <w:abstractNumId w:val="64"/>
  </w:num>
  <w:num w:numId="46" w16cid:durableId="1947272196">
    <w:abstractNumId w:val="66"/>
  </w:num>
  <w:num w:numId="47" w16cid:durableId="1733506808">
    <w:abstractNumId w:val="75"/>
  </w:num>
  <w:num w:numId="48" w16cid:durableId="1507213431">
    <w:abstractNumId w:val="113"/>
  </w:num>
  <w:num w:numId="49" w16cid:durableId="1787582210">
    <w:abstractNumId w:val="124"/>
  </w:num>
  <w:num w:numId="50" w16cid:durableId="1412656350">
    <w:abstractNumId w:val="119"/>
  </w:num>
  <w:num w:numId="51" w16cid:durableId="333841382">
    <w:abstractNumId w:val="78"/>
  </w:num>
  <w:num w:numId="52" w16cid:durableId="1428962318">
    <w:abstractNumId w:val="77"/>
  </w:num>
  <w:num w:numId="53" w16cid:durableId="927009313">
    <w:abstractNumId w:val="101"/>
  </w:num>
  <w:num w:numId="54" w16cid:durableId="1551838727">
    <w:abstractNumId w:val="123"/>
  </w:num>
  <w:num w:numId="55" w16cid:durableId="1878275419">
    <w:abstractNumId w:val="90"/>
  </w:num>
  <w:num w:numId="56" w16cid:durableId="1934824127">
    <w:abstractNumId w:val="87"/>
  </w:num>
  <w:num w:numId="57" w16cid:durableId="1014574686">
    <w:abstractNumId w:val="99"/>
  </w:num>
  <w:num w:numId="58" w16cid:durableId="1848252204">
    <w:abstractNumId w:val="98"/>
  </w:num>
  <w:num w:numId="59" w16cid:durableId="1687445508">
    <w:abstractNumId w:val="114"/>
  </w:num>
  <w:num w:numId="60" w16cid:durableId="1346322642">
    <w:abstractNumId w:val="103"/>
  </w:num>
  <w:num w:numId="61" w16cid:durableId="1346327973">
    <w:abstractNumId w:val="104"/>
  </w:num>
  <w:num w:numId="62" w16cid:durableId="201212866">
    <w:abstractNumId w:val="83"/>
  </w:num>
  <w:num w:numId="63" w16cid:durableId="1865285889">
    <w:abstractNumId w:val="111"/>
  </w:num>
  <w:num w:numId="64" w16cid:durableId="1179003950">
    <w:abstractNumId w:val="94"/>
  </w:num>
  <w:num w:numId="65" w16cid:durableId="9726339">
    <w:abstractNumId w:val="129"/>
  </w:num>
  <w:num w:numId="66" w16cid:durableId="270406932">
    <w:abstractNumId w:val="79"/>
  </w:num>
  <w:num w:numId="67" w16cid:durableId="501966656">
    <w:abstractNumId w:val="88"/>
  </w:num>
  <w:num w:numId="68" w16cid:durableId="1870989712">
    <w:abstractNumId w:val="97"/>
  </w:num>
  <w:num w:numId="69" w16cid:durableId="1862039540">
    <w:abstractNumId w:val="118"/>
  </w:num>
  <w:num w:numId="70" w16cid:durableId="1510875339">
    <w:abstractNumId w:val="107"/>
  </w:num>
  <w:num w:numId="71" w16cid:durableId="1027174419">
    <w:abstractNumId w:val="76"/>
  </w:num>
  <w:num w:numId="72" w16cid:durableId="864441310">
    <w:abstractNumId w:val="127"/>
  </w:num>
  <w:num w:numId="73" w16cid:durableId="221986306">
    <w:abstractNumId w:val="95"/>
  </w:num>
  <w:num w:numId="74" w16cid:durableId="1343429897">
    <w:abstractNumId w:val="82"/>
  </w:num>
  <w:num w:numId="75" w16cid:durableId="1205409707">
    <w:abstractNumId w:val="84"/>
  </w:num>
  <w:num w:numId="76" w16cid:durableId="15542661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254414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710590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11874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849760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439980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61348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087084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346953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17826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4407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127623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946470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728540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644339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448822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089781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249155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9518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245172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58825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696847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384028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550476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47964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572276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394271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9734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51181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54495516">
    <w:abstractNumId w:val="81"/>
  </w:num>
  <w:num w:numId="106" w16cid:durableId="796071414">
    <w:abstractNumId w:val="125"/>
  </w:num>
  <w:num w:numId="107" w16cid:durableId="175506628">
    <w:abstractNumId w:val="108"/>
  </w:num>
  <w:num w:numId="108" w16cid:durableId="2034458460">
    <w:abstractNumId w:val="85"/>
  </w:num>
  <w:num w:numId="109" w16cid:durableId="1037386871">
    <w:abstractNumId w:val="96"/>
  </w:num>
  <w:num w:numId="110" w16cid:durableId="1693532048">
    <w:abstractNumId w:val="116"/>
  </w:num>
  <w:num w:numId="111" w16cid:durableId="1813792534">
    <w:abstractNumId w:val="126"/>
  </w:num>
  <w:num w:numId="112" w16cid:durableId="1093818138">
    <w:abstractNumId w:val="110"/>
  </w:num>
  <w:num w:numId="113" w16cid:durableId="878662177">
    <w:abstractNumId w:val="131"/>
  </w:num>
  <w:num w:numId="114" w16cid:durableId="1195313439">
    <w:abstractNumId w:val="122"/>
  </w:num>
  <w:num w:numId="115" w16cid:durableId="563955185">
    <w:abstractNumId w:val="102"/>
  </w:num>
  <w:num w:numId="116" w16cid:durableId="1206868109">
    <w:abstractNumId w:val="128"/>
  </w:num>
  <w:num w:numId="117" w16cid:durableId="425618287">
    <w:abstractNumId w:val="120"/>
  </w:num>
  <w:num w:numId="118" w16cid:durableId="1641808402">
    <w:abstractNumId w:val="132"/>
  </w:num>
  <w:num w:numId="119" w16cid:durableId="745615944">
    <w:abstractNumId w:val="89"/>
  </w:num>
  <w:num w:numId="120" w16cid:durableId="939410932">
    <w:abstractNumId w:val="106"/>
  </w:num>
  <w:num w:numId="121" w16cid:durableId="1406951359">
    <w:abstractNumId w:val="121"/>
    <w:lvlOverride w:ilvl="0">
      <w:startOverride w:val="1"/>
    </w:lvlOverride>
    <w:lvlOverride w:ilvl="1"/>
    <w:lvlOverride w:ilvl="2"/>
    <w:lvlOverride w:ilvl="3"/>
    <w:lvlOverride w:ilvl="4"/>
    <w:lvlOverride w:ilvl="5"/>
    <w:lvlOverride w:ilvl="6"/>
    <w:lvlOverride w:ilvl="7"/>
    <w:lvlOverride w:ilvl="8"/>
  </w:num>
  <w:num w:numId="122" w16cid:durableId="48917270">
    <w:abstractNumId w:val="93"/>
  </w:num>
  <w:num w:numId="123" w16cid:durableId="2013947587">
    <w:abstractNumId w:val="109"/>
  </w:num>
  <w:num w:numId="124" w16cid:durableId="317731943">
    <w:abstractNumId w:val="112"/>
  </w:num>
  <w:num w:numId="125" w16cid:durableId="726758673">
    <w:abstractNumId w:val="130"/>
  </w:num>
  <w:num w:numId="126" w16cid:durableId="682049095">
    <w:abstractNumId w:val="0"/>
  </w:num>
  <w:num w:numId="127" w16cid:durableId="466242409">
    <w:abstractNumId w:val="0"/>
  </w:num>
  <w:num w:numId="128" w16cid:durableId="1089423903">
    <w:abstractNumId w:val="0"/>
  </w:num>
  <w:num w:numId="129" w16cid:durableId="1000432127">
    <w:abstractNumId w:val="0"/>
  </w:num>
  <w:num w:numId="130" w16cid:durableId="386535293">
    <w:abstractNumId w:val="0"/>
  </w:num>
  <w:num w:numId="131" w16cid:durableId="931357885">
    <w:abstractNumId w:val="0"/>
  </w:num>
  <w:num w:numId="132" w16cid:durableId="5022108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16735690">
    <w:abstractNumId w:val="64"/>
  </w:num>
  <w:num w:numId="134" w16cid:durableId="858810599">
    <w:abstractNumId w:val="115"/>
  </w:num>
  <w:num w:numId="135" w16cid:durableId="881214425">
    <w:abstractNumId w:val="100"/>
  </w:num>
  <w:num w:numId="136" w16cid:durableId="368145004">
    <w:abstractNumId w:val="80"/>
  </w:num>
  <w:num w:numId="137" w16cid:durableId="2134710790">
    <w:abstractNumId w:val="3"/>
  </w:num>
  <w:num w:numId="138" w16cid:durableId="2035956338">
    <w:abstractNumId w:val="91"/>
  </w:num>
  <w:num w:numId="139" w16cid:durableId="488374475">
    <w:abstractNumId w:val="92"/>
  </w:num>
  <w:num w:numId="140" w16cid:durableId="1992170477">
    <w:abstractNumId w:val="86"/>
  </w:num>
  <w:num w:numId="141" w16cid:durableId="1001616651">
    <w:abstractNumId w:val="117"/>
  </w:num>
  <w:num w:numId="142" w16cid:durableId="1228689915">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3CA0"/>
    <w:rsid w:val="00224037"/>
    <w:rsid w:val="002254E0"/>
    <w:rsid w:val="002255D3"/>
    <w:rsid w:val="0022594E"/>
    <w:rsid w:val="00226A60"/>
    <w:rsid w:val="00235EB7"/>
    <w:rsid w:val="00236437"/>
    <w:rsid w:val="00241903"/>
    <w:rsid w:val="002426D8"/>
    <w:rsid w:val="002434F9"/>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A3FD0"/>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5682"/>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2016"/>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7E5"/>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1E0B"/>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63F"/>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Props1.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682C4B3D-ED01-43CB-911B-B93F947A9DA3}">
  <ds:schemaRefs>
    <ds:schemaRef ds:uri="http://schemas.openxmlformats.org/officeDocument/2006/bibliography"/>
  </ds:schemaRefs>
</ds:datastoreItem>
</file>

<file path=customXml/itemProps5.xml><?xml version="1.0" encoding="utf-8"?>
<ds:datastoreItem xmlns:ds="http://schemas.openxmlformats.org/officeDocument/2006/customXml" ds:itemID="{D68D77DA-6AD9-4A67-80F9-6739CCA0BCB0}">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cfd06d9f-862c-4359-9a69-c66ff689f26a"/>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19673</Words>
  <Characters>11215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Katrīna Kudiņa</cp:lastModifiedBy>
  <cp:revision>5</cp:revision>
  <cp:lastPrinted>2019-12-10T09:09:00Z</cp:lastPrinted>
  <dcterms:created xsi:type="dcterms:W3CDTF">2022-05-30T10:33:00Z</dcterms:created>
  <dcterms:modified xsi:type="dcterms:W3CDTF">2022-08-23T09:12:00Z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