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7DC6FADC"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FE51182"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w:t>
      </w:r>
      <w:r w:rsidR="00955C6F" w:rsidRPr="00955C6F">
        <w:rPr>
          <w:sz w:val="24"/>
          <w:szCs w:val="24"/>
          <w:highlight w:val="lightGray"/>
          <w:lang w:val="lv-LV"/>
        </w:rPr>
        <w:t>2025-1-LV01-KA171-HED-000000000</w:t>
      </w:r>
      <w:r w:rsidRPr="00F111AA">
        <w:rPr>
          <w:sz w:val="24"/>
          <w:szCs w:val="24"/>
          <w:highlight w:val="lightGray"/>
          <w:lang w:val="en-IE"/>
        </w:rPr>
        <w:t>]</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462C325D" w:rsidR="00F71AF0" w:rsidRPr="00050236" w:rsidRDefault="00984DD3" w:rsidP="00AA4797">
      <w:pPr>
        <w:jc w:val="both"/>
        <w:rPr>
          <w:sz w:val="24"/>
          <w:szCs w:val="24"/>
          <w:highlight w:val="yellow"/>
          <w:lang w:val="en-GB"/>
        </w:rPr>
      </w:pPr>
      <w:r w:rsidRPr="00AA4797">
        <w:rPr>
          <w:sz w:val="24"/>
          <w:szCs w:val="24"/>
          <w:highlight w:val="yellow"/>
          <w:lang w:val="en-GB"/>
        </w:rPr>
        <w:t xml:space="preserve">[This template is applicable for participants taking part in </w:t>
      </w:r>
      <w:r w:rsidR="00C22D3D">
        <w:rPr>
          <w:b/>
          <w:bCs/>
          <w:sz w:val="24"/>
          <w:szCs w:val="24"/>
          <w:highlight w:val="yellow"/>
          <w:lang w:val="en-GB"/>
        </w:rPr>
        <w:t>staff</w:t>
      </w:r>
      <w:r w:rsidRPr="00AA4797">
        <w:rPr>
          <w:sz w:val="24"/>
          <w:szCs w:val="24"/>
          <w:highlight w:val="yellow"/>
          <w:lang w:val="en-GB"/>
        </w:rPr>
        <w:t xml:space="preserve"> mobility activities in the higher education sector</w:t>
      </w:r>
      <w:r w:rsidR="00A9156D" w:rsidRPr="00AA4797">
        <w:rPr>
          <w:sz w:val="24"/>
          <w:szCs w:val="24"/>
          <w:highlight w:val="yellow"/>
          <w:lang w:val="en-GB"/>
        </w:rPr>
        <w:t xml:space="preserve">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w:t>
      </w:r>
      <w:proofErr w:type="gramStart"/>
      <w:r w:rsidRPr="003469F5">
        <w:rPr>
          <w:sz w:val="24"/>
          <w:szCs w:val="24"/>
          <w:lang w:val="en-GB"/>
        </w:rPr>
        <w:t>20</w:t>
      </w:r>
      <w:r w:rsidRPr="00F71AF0">
        <w:rPr>
          <w:sz w:val="24"/>
          <w:szCs w:val="24"/>
          <w:highlight w:val="lightGray"/>
          <w:lang w:val="en-GB"/>
        </w:rPr>
        <w:t>..</w:t>
      </w:r>
      <w:proofErr w:type="gramEnd"/>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252488">
      <w:pPr>
        <w:pStyle w:val="Heading1"/>
        <w:rPr>
          <w:rFonts w:eastAsiaTheme="majorEastAsia"/>
          <w:i/>
          <w:snapToGrid/>
          <w:lang w:val="en-GB" w:eastAsia="en-US"/>
        </w:rPr>
      </w:pPr>
      <w:r w:rsidRPr="000A62E3">
        <w:rPr>
          <w:rFonts w:eastAsiaTheme="majorEastAsia"/>
          <w:snapToGrid/>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2894E76A"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65D59FE4" w:rsidR="00EC79EA" w:rsidRPr="00506B3D" w:rsidRDefault="47F71881" w:rsidP="0BC411C8">
      <w:pPr>
        <w:jc w:val="both"/>
        <w:rPr>
          <w:lang w:val="en-US"/>
        </w:rPr>
      </w:pPr>
      <w:r w:rsidRPr="00506B3D">
        <w:rPr>
          <w:lang w:val="en-US"/>
        </w:rPr>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4375DDE3" w14:textId="77777777" w:rsidR="009E3330" w:rsidRPr="007E5C16" w:rsidRDefault="009E3330" w:rsidP="773BE38D">
      <w:pPr>
        <w:jc w:val="both"/>
        <w:rPr>
          <w:lang w:val="en-GB"/>
        </w:rPr>
      </w:pPr>
    </w:p>
    <w:p w14:paraId="65E3A0D3" w14:textId="77777777" w:rsidR="00F92BA8" w:rsidRDefault="00F92BA8" w:rsidP="00065470">
      <w:pPr>
        <w:jc w:val="both"/>
        <w:rPr>
          <w:sz w:val="24"/>
          <w:szCs w:val="24"/>
          <w:highlight w:val="cyan"/>
          <w:lang w:val="en-GB"/>
        </w:rPr>
      </w:pPr>
    </w:p>
    <w:p w14:paraId="01D0215D" w14:textId="684A2285" w:rsidR="007A5668" w:rsidRPr="00DA107E" w:rsidRDefault="000A62E3" w:rsidP="00DA107E">
      <w:pPr>
        <w:pStyle w:val="Heading1"/>
        <w:rPr>
          <w:rFonts w:eastAsiaTheme="majorEastAsia"/>
          <w:i/>
          <w:snapToGrid/>
          <w:lang w:val="en-GB" w:eastAsia="en-US"/>
        </w:rPr>
      </w:pPr>
      <w:r w:rsidRPr="002B7C65">
        <w:rPr>
          <w:rFonts w:eastAsiaTheme="majorEastAsia"/>
          <w:snapToGrid/>
          <w:lang w:val="en-GB" w:eastAsia="en-US"/>
        </w:rPr>
        <w:t>TERMS AND CONDITIONS</w:t>
      </w:r>
    </w:p>
    <w:p w14:paraId="289C9147" w14:textId="77777777" w:rsidR="00523622" w:rsidRPr="00050236" w:rsidRDefault="00523622" w:rsidP="00BF188B">
      <w:pPr>
        <w:pStyle w:val="Heading4"/>
      </w:pPr>
      <w:r w:rsidRPr="00050236">
        <w:t xml:space="preserve">ARTICLE 1 – SUBJECT OF THE AGREEMENT </w:t>
      </w:r>
    </w:p>
    <w:p w14:paraId="197E15E2" w14:textId="2EC20D5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BF188B" w:rsidRDefault="2156E4C0" w:rsidP="00BF188B">
      <w:pPr>
        <w:pStyle w:val="Heading4"/>
      </w:pPr>
      <w:r w:rsidRPr="00BF188B">
        <w:t>ARTICLE 2 –</w:t>
      </w:r>
      <w:r w:rsidR="00EA3EB5" w:rsidRPr="00BF188B">
        <w:t xml:space="preserve"> </w:t>
      </w:r>
      <w:r w:rsidRPr="00BF188B">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29C5CA6D"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47E05">
        <w:rPr>
          <w:sz w:val="24"/>
          <w:szCs w:val="24"/>
          <w:lang w:val="en-GB"/>
        </w:rPr>
        <w:t>certificate of attendance (or statement attached to these documents) shall provide the confirmed start and end dates of duration of the mobility period, including</w:t>
      </w:r>
      <w:r w:rsidRPr="0004025C">
        <w:rPr>
          <w:sz w:val="24"/>
          <w:szCs w:val="24"/>
          <w:lang w:val="en-GB"/>
        </w:rPr>
        <w:t xml:space="preserve"> the virtual component.</w:t>
      </w:r>
    </w:p>
    <w:p w14:paraId="6D3C57C6" w14:textId="694A310E" w:rsidR="00F96310" w:rsidRPr="000A62E3" w:rsidRDefault="2156E4C0" w:rsidP="00BF188B">
      <w:pPr>
        <w:pStyle w:val="Heading4"/>
      </w:pPr>
      <w:r w:rsidRPr="000A62E3">
        <w:t xml:space="preserve">ARTICLE 3 – FINANCIAL </w:t>
      </w:r>
      <w:r w:rsidR="00027649">
        <w:t xml:space="preserve">AND OTHER </w:t>
      </w:r>
      <w:r w:rsidRPr="000A62E3">
        <w:t xml:space="preserve">SUPPORT </w:t>
      </w:r>
    </w:p>
    <w:p w14:paraId="3F0045A2" w14:textId="46A1FDA8"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EA35B5">
        <w:rPr>
          <w:sz w:val="24"/>
          <w:szCs w:val="24"/>
          <w:lang w:val="en-IE"/>
        </w:rPr>
        <w:t>202</w:t>
      </w:r>
      <w:r w:rsidR="00547E05" w:rsidRPr="00EA35B5">
        <w:rPr>
          <w:sz w:val="24"/>
          <w:szCs w:val="24"/>
          <w:lang w:val="en-IE"/>
        </w:rPr>
        <w:t>5</w:t>
      </w:r>
      <w:r w:rsidR="00523622" w:rsidRPr="00D816DD">
        <w:rPr>
          <w:sz w:val="24"/>
          <w:szCs w:val="24"/>
          <w:lang w:val="en-IE"/>
        </w:rPr>
        <w:t xml:space="preserve"> version</w:t>
      </w:r>
      <w:r w:rsidR="00523622" w:rsidRPr="00D816DD">
        <w:rPr>
          <w:sz w:val="24"/>
          <w:szCs w:val="24"/>
          <w:lang w:val="en-GB"/>
        </w:rPr>
        <w:t>.</w:t>
      </w:r>
    </w:p>
    <w:p w14:paraId="087C37B0" w14:textId="205780A4" w:rsidR="00B95D50" w:rsidRPr="0004025C" w:rsidRDefault="00A01E92" w:rsidP="00B95D50">
      <w:pPr>
        <w:spacing w:after="120"/>
        <w:ind w:left="567" w:hanging="567"/>
        <w:jc w:val="both"/>
        <w:rPr>
          <w:sz w:val="24"/>
          <w:szCs w:val="24"/>
          <w:lang w:val="en-GB"/>
        </w:rPr>
      </w:pPr>
      <w:r w:rsidRPr="1B4B5E71">
        <w:rPr>
          <w:sz w:val="24"/>
          <w:szCs w:val="24"/>
          <w:lang w:val="en-GB"/>
        </w:rPr>
        <w:t>3.2</w:t>
      </w:r>
      <w:r w:rsidRPr="005E7D3A">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20AEDB3E"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0208FE" w:rsidRPr="00A575D8">
        <w:rPr>
          <w:sz w:val="24"/>
          <w:szCs w:val="24"/>
          <w:lang w:val="en-IE"/>
        </w:rPr>
        <w:t>202</w:t>
      </w:r>
      <w:r w:rsidR="00C32132" w:rsidRPr="00A575D8">
        <w:rPr>
          <w:sz w:val="24"/>
          <w:szCs w:val="24"/>
          <w:lang w:val="en-IE"/>
        </w:rPr>
        <w:t>5</w:t>
      </w:r>
      <w:r w:rsidR="000208FE" w:rsidRPr="00A575D8">
        <w:rPr>
          <w:sz w:val="24"/>
          <w:szCs w:val="24"/>
          <w:lang w:val="en-IE"/>
        </w:rPr>
        <w:t xml:space="preserve"> version</w:t>
      </w:r>
      <w:r w:rsidR="00A575D8">
        <w:rPr>
          <w:sz w:val="24"/>
          <w:szCs w:val="24"/>
          <w:lang w:val="en-IE"/>
        </w:rPr>
        <w:t xml:space="preserv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50288C47" w14:textId="00234996" w:rsidR="002B2378" w:rsidRPr="00C32132" w:rsidRDefault="00322E1A" w:rsidP="00C32132">
      <w:pPr>
        <w:spacing w:after="120"/>
        <w:ind w:left="567" w:hanging="567"/>
        <w:jc w:val="both"/>
        <w:rPr>
          <w:sz w:val="24"/>
          <w:szCs w:val="24"/>
          <w:highlight w:val="yellow"/>
          <w:lang w:val="en-US"/>
        </w:rPr>
      </w:pPr>
      <w:r w:rsidRPr="0004025C">
        <w:rPr>
          <w:sz w:val="24"/>
          <w:szCs w:val="24"/>
          <w:lang w:val="en-GB"/>
        </w:rPr>
        <w:lastRenderedPageBreak/>
        <w:t>3.</w:t>
      </w:r>
      <w:r w:rsidR="00D30767" w:rsidRPr="0004025C">
        <w:rPr>
          <w:sz w:val="24"/>
          <w:szCs w:val="24"/>
          <w:lang w:val="en-GB"/>
        </w:rPr>
        <w:t xml:space="preserve">4 </w:t>
      </w:r>
      <w:r w:rsidR="00522BBF" w:rsidRPr="0004025C">
        <w:rPr>
          <w:sz w:val="24"/>
          <w:szCs w:val="24"/>
          <w:lang w:val="en-GB"/>
        </w:rPr>
        <w:tab/>
      </w:r>
      <w:r w:rsidR="00C32132">
        <w:rPr>
          <w:sz w:val="24"/>
          <w:szCs w:val="24"/>
          <w:highlight w:val="yellow"/>
          <w:lang w:val="en-US"/>
        </w:rPr>
        <w:t>[</w:t>
      </w:r>
      <w:r w:rsidR="002070E2" w:rsidRPr="00B95D50">
        <w:rPr>
          <w:sz w:val="24"/>
          <w:szCs w:val="24"/>
          <w:highlight w:val="yellow"/>
          <w:lang w:val="en-GB"/>
        </w:rPr>
        <w:t xml:space="preserve">beneficiary </w:t>
      </w:r>
      <w:r w:rsidR="002B2378"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6EBB3C24"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568DF5F7" w:rsidR="002B2378" w:rsidRPr="0004025C"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1F21F1E7"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1A2DD60F" w14:textId="3BCB123A" w:rsidR="00051BA9" w:rsidRPr="00324D8E" w:rsidRDefault="007740C9" w:rsidP="00324D8E">
      <w:pPr>
        <w:spacing w:after="120"/>
        <w:ind w:left="567" w:hanging="567"/>
        <w:jc w:val="both"/>
        <w:rPr>
          <w:sz w:val="24"/>
          <w:szCs w:val="24"/>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travel support</w:t>
      </w:r>
      <w:r w:rsidR="00714BE0" w:rsidRPr="00682B6E">
        <w:rPr>
          <w:sz w:val="24"/>
          <w:szCs w:val="24"/>
          <w:highlight w:val="lightGray"/>
          <w:lang w:val="en-GB"/>
        </w:rPr>
        <w:t>]</w:t>
      </w:r>
      <w:r w:rsidR="00714BE0" w:rsidRPr="0004025C">
        <w:rPr>
          <w:sz w:val="24"/>
          <w:szCs w:val="24"/>
          <w:lang w:val="en-GB"/>
        </w:rPr>
        <w:t>)</w:t>
      </w:r>
      <w:r w:rsidR="00714BE0">
        <w:rPr>
          <w:sz w:val="24"/>
          <w:szCs w:val="24"/>
          <w:lang w:val="en-GB"/>
        </w:rPr>
        <w:t xml:space="preserve"> -</w:t>
      </w:r>
      <w:r w:rsidR="00714BE0" w:rsidRPr="0004025C">
        <w:rPr>
          <w:sz w:val="24"/>
          <w:szCs w:val="24"/>
          <w:lang w:val="en-GB"/>
        </w:rPr>
        <w:t xml:space="preserve"> </w:t>
      </w:r>
      <w:r w:rsidR="00F24727">
        <w:rPr>
          <w:sz w:val="24"/>
          <w:szCs w:val="24"/>
          <w:lang w:val="en-GB"/>
        </w:rPr>
        <w:t>will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42F0A72B" w:rsidR="00DC2A34" w:rsidRPr="00F72BF5" w:rsidRDefault="46D8C8AF" w:rsidP="00BF188B">
      <w:pPr>
        <w:pStyle w:val="Heading4"/>
      </w:pPr>
      <w:r w:rsidRPr="29B9A96E">
        <w:t xml:space="preserve">ARTICLE 4 </w:t>
      </w:r>
      <w:proofErr w:type="gramStart"/>
      <w:r w:rsidRPr="618DA66D">
        <w:rPr>
          <w:rFonts w:ascii="Times New Roman Bold" w:hAnsi="Times New Roman Bold" w:cstheme="majorBidi"/>
        </w:rPr>
        <w:t>–</w:t>
      </w:r>
      <w:r w:rsidRPr="29B9A96E">
        <w:t xml:space="preserve"> </w:t>
      </w:r>
      <w:r w:rsidR="003176A5">
        <w:t xml:space="preserve"> </w:t>
      </w:r>
      <w:r w:rsidR="004B780B">
        <w:t>ENTITLEMENT</w:t>
      </w:r>
      <w:proofErr w:type="gramEnd"/>
      <w:r w:rsidR="004B780B">
        <w:t xml:space="preserve"> TO</w:t>
      </w:r>
      <w:r w:rsidR="00DC2A34" w:rsidRPr="618DA66D">
        <w:t xml:space="preserve"> </w:t>
      </w:r>
      <w:r w:rsidR="2E2E12AD" w:rsidRPr="618DA66D">
        <w:t>FINANCIAL SUPPORT</w:t>
      </w:r>
      <w:r w:rsidR="58C10643" w:rsidRPr="618DA66D">
        <w:t xml:space="preserve"> </w:t>
      </w:r>
    </w:p>
    <w:p w14:paraId="2E4C566A" w14:textId="007DE438" w:rsidR="00DC2A34" w:rsidRPr="000B283F" w:rsidRDefault="4C838112" w:rsidP="53091829">
      <w:pPr>
        <w:pStyle w:val="NormalWe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000B283F">
        <w:rPr>
          <w:rFonts w:eastAsia="SimSun"/>
        </w:rPr>
        <w:t xml:space="preserve"> </w:t>
      </w:r>
      <w:proofErr w:type="gramStart"/>
      <w:r w:rsidR="6F104F80" w:rsidRPr="000B283F">
        <w:rPr>
          <w:rFonts w:eastAsia="SimSun"/>
        </w:rPr>
        <w:t xml:space="preserve">actually </w:t>
      </w:r>
      <w:r w:rsidR="6F104F80" w:rsidRPr="53091829">
        <w:rPr>
          <w:rFonts w:eastAsia="SimSun"/>
          <w:lang w:eastAsia="ar-SA"/>
        </w:rPr>
        <w:t>undertaken</w:t>
      </w:r>
      <w:proofErr w:type="gramEnd"/>
      <w:r w:rsidR="6F104F80" w:rsidRPr="000B283F">
        <w:rPr>
          <w:rFonts w:eastAsia="SimSun"/>
        </w:rPr>
        <w:t xml:space="preserve"> the </w:t>
      </w:r>
      <w:r w:rsidR="6F104F80" w:rsidRPr="53091829">
        <w:rPr>
          <w:rFonts w:eastAsia="SimSun"/>
          <w:lang w:eastAsia="ar-SA"/>
        </w:rPr>
        <w:t>activity</w:t>
      </w:r>
      <w:r w:rsidR="0C8CB469" w:rsidRPr="53091829">
        <w:rPr>
          <w:rFonts w:eastAsia="SimSun"/>
          <w:lang w:eastAsia="ar-SA"/>
        </w:rPr>
        <w:t xml:space="preserve"> </w:t>
      </w:r>
      <w:r w:rsidR="152DF120" w:rsidRPr="53091829">
        <w:rPr>
          <w:rFonts w:eastAsia="SimSun"/>
          <w:lang w:eastAsia="ar-SA"/>
        </w:rPr>
        <w:t>during</w:t>
      </w:r>
      <w:r w:rsidR="0C8CB469" w:rsidRPr="000B283F">
        <w:rPr>
          <w:rFonts w:eastAsia="SimSun"/>
        </w:rPr>
        <w:t xml:space="preserve"> the period set out in Article 2</w:t>
      </w:r>
      <w:r w:rsidR="0C8CB469" w:rsidRPr="53091829">
        <w:rPr>
          <w:rFonts w:eastAsia="SimSun"/>
          <w:lang w:eastAsia="ar-SA"/>
        </w:rPr>
        <w:t>.</w:t>
      </w:r>
      <w:r w:rsidRPr="53091829">
        <w:rPr>
          <w:lang w:val="en-GB"/>
        </w:rPr>
        <w:t xml:space="preserve"> </w:t>
      </w:r>
      <w:r w:rsidR="58E405EA" w:rsidRPr="53091829">
        <w:rPr>
          <w:lang w:val="en-GB"/>
        </w:rPr>
        <w:t>Where financial</w:t>
      </w:r>
      <w:r w:rsidR="58E405EA" w:rsidRPr="000B283F">
        <w:rPr>
          <w:lang w:val="en-GB"/>
        </w:rPr>
        <w:t xml:space="preserve"> support</w:t>
      </w:r>
      <w:r w:rsidR="58E405EA" w:rsidRPr="53091829">
        <w:rPr>
          <w:lang w:val="en-GB"/>
        </w:rPr>
        <w:t xml:space="preserve"> is based on </w:t>
      </w:r>
      <w:r w:rsidR="61BE5207" w:rsidRPr="53091829">
        <w:rPr>
          <w:lang w:val="en-GB"/>
        </w:rPr>
        <w:t>real costs</w:t>
      </w:r>
      <w:r w:rsidR="58E405EA" w:rsidRPr="53091829">
        <w:rPr>
          <w:lang w:val="en-GB"/>
        </w:rPr>
        <w:t>, these</w:t>
      </w:r>
      <w:r w:rsidR="58E405EA" w:rsidRPr="000B283F">
        <w:rPr>
          <w:lang w:val="en-GB"/>
        </w:rPr>
        <w:t xml:space="preserve"> must be based on supporting </w:t>
      </w:r>
      <w:r w:rsidR="58E405EA" w:rsidRPr="53091829">
        <w:rPr>
          <w:lang w:val="en-GB"/>
        </w:rPr>
        <w:t>documents</w:t>
      </w:r>
      <w:r w:rsidR="58E405EA" w:rsidRPr="000B283F">
        <w:rPr>
          <w:lang w:val="en-GB"/>
        </w:rPr>
        <w:t xml:space="preserve"> such as invoices, receipts, etc.</w:t>
      </w:r>
      <w:r w:rsidR="58E405EA" w:rsidRPr="53091829">
        <w:rPr>
          <w:lang w:val="en-GB"/>
        </w:rPr>
        <w:t xml:space="preserve"> </w:t>
      </w:r>
    </w:p>
    <w:p w14:paraId="15C95210" w14:textId="1EF41627" w:rsidR="00DC2A34" w:rsidRPr="002070E4" w:rsidRDefault="5FDAFB89" w:rsidP="000B283F">
      <w:pPr>
        <w:pStyle w:val="NormalWeb"/>
        <w:spacing w:before="0" w:beforeAutospacing="0" w:after="200" w:afterAutospacing="0"/>
        <w:ind w:left="567" w:hanging="567"/>
        <w:jc w:val="both"/>
        <w:rPr>
          <w:lang w:val="en-GB"/>
        </w:rPr>
      </w:pPr>
      <w:r w:rsidRPr="000B283F">
        <w:t>4.</w:t>
      </w:r>
      <w:r>
        <w:t xml:space="preserve">2 </w:t>
      </w:r>
      <w:r w:rsidR="4C838112" w:rsidRPr="005E7D3A">
        <w:tab/>
      </w:r>
      <w:r w:rsidR="00DC2A34" w:rsidRPr="002070E4">
        <w:rPr>
          <w:lang w:val="en-GB"/>
        </w:rPr>
        <w:t xml:space="preserve">The financial support may not be used to cover costs for activities already funded by Union funds. It is nonetheless compatible with any other source of funding. </w:t>
      </w:r>
      <w:r w:rsidR="005444F2" w:rsidRPr="002070E4">
        <w:rPr>
          <w:lang w:val="en-GB"/>
        </w:rPr>
        <w:t xml:space="preserve">This includes a salary that the participant could receive for their traineeship or teaching activities, or for any work outside their mobility activities </w:t>
      </w:r>
      <w:proofErr w:type="gramStart"/>
      <w:r w:rsidR="005444F2" w:rsidRPr="002070E4">
        <w:rPr>
          <w:lang w:val="en-GB"/>
        </w:rPr>
        <w:t>as long as</w:t>
      </w:r>
      <w:proofErr w:type="gramEnd"/>
      <w:r w:rsidR="005444F2" w:rsidRPr="002070E4">
        <w:rPr>
          <w:lang w:val="en-GB"/>
        </w:rPr>
        <w:t xml:space="preserve"> they carry out the activities foreseen in Annex 1</w:t>
      </w:r>
      <w:r w:rsidR="00DC2A34" w:rsidRPr="002070E4">
        <w:rPr>
          <w:lang w:val="en-GB"/>
        </w:rPr>
        <w:t xml:space="preserve">. </w:t>
      </w:r>
    </w:p>
    <w:p w14:paraId="675DE216" w14:textId="15029ACE" w:rsidR="00DC2A34" w:rsidRPr="00702F6F" w:rsidRDefault="00DC2A34" w:rsidP="002E2F9C">
      <w:pPr>
        <w:pStyle w:val="NormalWeb"/>
        <w:spacing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BF188B">
      <w:pPr>
        <w:pStyle w:val="Heading4"/>
      </w:pPr>
      <w:r w:rsidRPr="000A62E3">
        <w:t xml:space="preserve">ARTICLE </w:t>
      </w:r>
      <w:r w:rsidR="00DC2A34">
        <w:t>5</w:t>
      </w:r>
      <w:r w:rsidRPr="000A62E3">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16648A44"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B3D" w:rsidRDefault="00C162BA" w:rsidP="0BC411C8">
      <w:pPr>
        <w:spacing w:after="120"/>
        <w:ind w:left="567" w:hanging="567"/>
        <w:jc w:val="both"/>
        <w:rPr>
          <w:sz w:val="24"/>
          <w:szCs w:val="24"/>
          <w:lang w:val="en-US"/>
        </w:rPr>
      </w:pPr>
      <w:r w:rsidRPr="0004025C">
        <w:rPr>
          <w:sz w:val="24"/>
          <w:szCs w:val="24"/>
          <w:lang w:val="en-US"/>
        </w:rPr>
        <w:tab/>
      </w:r>
      <w:r w:rsidRPr="00506B3D">
        <w:rPr>
          <w:sz w:val="24"/>
          <w:szCs w:val="24"/>
          <w:lang w:val="en-US"/>
        </w:rPr>
        <w:t>The participant shall receive individual and travel support, if applicable, in a timely manner after the arrival of the participant.</w:t>
      </w:r>
      <w:r w:rsidR="00B95D50" w:rsidRPr="00506B3D">
        <w:rPr>
          <w:i/>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lastRenderedPageBreak/>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76813EBB" w:rsidR="007D2907" w:rsidRPr="000A62E3" w:rsidRDefault="007D2907" w:rsidP="00BF188B">
      <w:pPr>
        <w:pStyle w:val="Heading4"/>
      </w:pPr>
      <w:r w:rsidRPr="7706708B">
        <w:t xml:space="preserve">ARTICLE </w:t>
      </w:r>
      <w:r w:rsidR="002E2F9C" w:rsidRPr="7706708B">
        <w:t>6</w:t>
      </w:r>
      <w:r w:rsidRPr="7706708B">
        <w:t xml:space="preserve"> – </w:t>
      </w:r>
      <w:r w:rsidR="00CC6D9B">
        <w:t>RETURN OF FINANCIAL SUPPORT BY PARTICIPANT</w:t>
      </w:r>
    </w:p>
    <w:p w14:paraId="7B1217EC" w14:textId="00F52FC7"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BF188B">
      <w:pPr>
        <w:pStyle w:val="Heading4"/>
      </w:pPr>
      <w:r w:rsidRPr="000A62E3">
        <w:t xml:space="preserve">ARTICLE </w:t>
      </w:r>
      <w:r w:rsidR="000F58DE">
        <w:t>7</w:t>
      </w:r>
      <w:r w:rsidR="00FF5988" w:rsidRPr="000A62E3">
        <w:t xml:space="preserve"> </w:t>
      </w:r>
      <w:r w:rsidRPr="001A163E">
        <w:t>–</w:t>
      </w:r>
      <w:r w:rsidRPr="000A62E3">
        <w:t xml:space="preserve"> INSURANCE</w:t>
      </w:r>
    </w:p>
    <w:p w14:paraId="008A9B52" w14:textId="4F959B7A"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5EC1696D" w:rsidR="004C4F1B" w:rsidRPr="000B283F" w:rsidRDefault="004C4F1B" w:rsidP="0BC411C8">
      <w:pPr>
        <w:spacing w:after="120"/>
        <w:ind w:left="567"/>
        <w:jc w:val="both"/>
        <w:rPr>
          <w:sz w:val="24"/>
          <w:lang w:val="en-IE"/>
        </w:rPr>
      </w:pPr>
      <w:r w:rsidRPr="000B283F">
        <w:rPr>
          <w:sz w:val="24"/>
          <w:highlight w:val="yellow"/>
          <w:lang w:val="en-IE"/>
        </w:rPr>
        <w:t>[It is recommended to also include the following information</w:t>
      </w:r>
      <w:proofErr w:type="gramStart"/>
      <w:r w:rsidRPr="000B283F">
        <w:rPr>
          <w:sz w:val="24"/>
          <w:highlight w:val="yellow"/>
          <w:lang w:val="en-IE"/>
        </w:rPr>
        <w:t>:]</w:t>
      </w:r>
      <w:r w:rsidRPr="000B283F">
        <w:rPr>
          <w:sz w:val="24"/>
          <w:highlight w:val="lightGray"/>
          <w:lang w:val="en-IE"/>
        </w:rPr>
        <w:t>[</w:t>
      </w:r>
      <w:proofErr w:type="gramEnd"/>
      <w:r w:rsidRPr="000B283F">
        <w:rPr>
          <w:sz w:val="24"/>
          <w:highlight w:val="lightGray"/>
          <w:lang w:val="en-IE"/>
        </w:rPr>
        <w:t>Insurance provider(s), insurance number and insurance policy]</w:t>
      </w:r>
      <w:r w:rsidRPr="000B283F">
        <w:rPr>
          <w:sz w:val="24"/>
          <w:lang w:val="en-IE"/>
        </w:rPr>
        <w:t>.</w:t>
      </w:r>
    </w:p>
    <w:p w14:paraId="1F3B7AD8" w14:textId="1867B55E" w:rsidR="00686D1D" w:rsidRPr="0004025C" w:rsidRDefault="000F58DE" w:rsidP="00683DC3">
      <w:pPr>
        <w:spacing w:after="120"/>
        <w:ind w:left="567" w:hanging="567"/>
        <w:jc w:val="both"/>
        <w:rPr>
          <w:sz w:val="24"/>
          <w:szCs w:val="24"/>
          <w:lang w:val="en-GB"/>
        </w:rPr>
      </w:pPr>
      <w:r>
        <w:rPr>
          <w:sz w:val="24"/>
          <w:szCs w:val="24"/>
          <w:lang w:val="en-GB"/>
        </w:rPr>
        <w:lastRenderedPageBreak/>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BF188B">
      <w:pPr>
        <w:pStyle w:val="Heading4"/>
      </w:pPr>
      <w:r w:rsidRPr="000A62E3">
        <w:t xml:space="preserve">ARTICLE </w:t>
      </w:r>
      <w:r w:rsidR="000F58DE">
        <w:t>8</w:t>
      </w:r>
      <w:r w:rsidR="009A20D6" w:rsidRPr="000A62E3">
        <w:t xml:space="preserve"> </w:t>
      </w:r>
      <w:r w:rsidRPr="000A62E3">
        <w:t xml:space="preserve">– </w:t>
      </w:r>
      <w:r w:rsidR="00D30767" w:rsidRPr="000A62E3">
        <w:t>LANGUAGE LEVEL AND</w:t>
      </w:r>
      <w:r w:rsidR="00CD5463" w:rsidRPr="000A62E3">
        <w:t xml:space="preserve"> </w:t>
      </w:r>
      <w:r w:rsidRPr="000A62E3">
        <w:t xml:space="preserve">ONLINE </w:t>
      </w:r>
      <w:r w:rsidR="002B2378" w:rsidRPr="000A62E3">
        <w:t xml:space="preserve">LANGUAGE </w:t>
      </w:r>
      <w:r w:rsidRPr="000A62E3">
        <w:t>SUPPORT</w:t>
      </w:r>
      <w:r w:rsidR="00DB1A03" w:rsidRPr="000A62E3">
        <w:t xml:space="preserve"> (OLS)</w:t>
      </w:r>
      <w:r w:rsidRPr="000A62E3">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BF188B">
      <w:pPr>
        <w:pStyle w:val="Heading4"/>
      </w:pPr>
      <w:r w:rsidRPr="000A62E3">
        <w:t xml:space="preserve">ARTICLE </w:t>
      </w:r>
      <w:r w:rsidR="000F58DE">
        <w:t>9</w:t>
      </w:r>
      <w:r w:rsidR="009A20D6" w:rsidRPr="000A62E3">
        <w:t xml:space="preserve"> </w:t>
      </w:r>
      <w:r w:rsidRPr="000A62E3">
        <w:t xml:space="preserve">– </w:t>
      </w:r>
      <w:r w:rsidR="003339D9" w:rsidRPr="000A62E3">
        <w:t>PARTICIPANT REPORT</w:t>
      </w:r>
    </w:p>
    <w:p w14:paraId="07ADE3CD" w14:textId="74E16BE3"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F02B11" w:rsidRPr="180152AD">
        <w:rPr>
          <w:sz w:val="24"/>
          <w:szCs w:val="24"/>
          <w:lang w:val="en-GB"/>
        </w:rPr>
        <w:t>30</w:t>
      </w:r>
      <w:r w:rsidR="00A84A2E">
        <w:rPr>
          <w:i/>
          <w:iCs/>
          <w:color w:val="4AA55B"/>
          <w:sz w:val="24"/>
          <w:szCs w:val="24"/>
          <w:lang w:val="en-US"/>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5F5EE45B" w14:textId="2DF8C7A0" w:rsidR="007D2907" w:rsidRPr="000A62E3" w:rsidRDefault="007D2907" w:rsidP="00BF188B">
      <w:pPr>
        <w:pStyle w:val="Heading4"/>
      </w:pPr>
      <w:r w:rsidRPr="000A62E3">
        <w:t xml:space="preserve">ARTICLE </w:t>
      </w:r>
      <w:r w:rsidR="00F40398">
        <w:t>10</w:t>
      </w:r>
      <w:r w:rsidRPr="000A62E3">
        <w:t xml:space="preserve"> – ETHICS AND VALUES</w:t>
      </w:r>
    </w:p>
    <w:p w14:paraId="070DA937" w14:textId="454723F2"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3F54BCEC"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BF188B">
      <w:pPr>
        <w:pStyle w:val="Heading4"/>
      </w:pPr>
      <w:r w:rsidRPr="000A62E3">
        <w:t xml:space="preserve">ARTICLE </w:t>
      </w:r>
      <w:r w:rsidR="009A20D6" w:rsidRPr="000A62E3">
        <w:t>1</w:t>
      </w:r>
      <w:r w:rsidR="00F40398">
        <w:t>1</w:t>
      </w:r>
      <w:r w:rsidR="009A20D6" w:rsidRPr="000A62E3">
        <w:t xml:space="preserve"> </w:t>
      </w:r>
      <w:r w:rsidRPr="000A62E3">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w:t>
      </w:r>
      <w:r w:rsidRPr="00D816DD">
        <w:rPr>
          <w:sz w:val="24"/>
          <w:szCs w:val="24"/>
          <w:lang w:val="en-GB"/>
        </w:rPr>
        <w:lastRenderedPageBreak/>
        <w:t>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BF188B">
      <w:pPr>
        <w:pStyle w:val="Heading4"/>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t>ARTICLE 1</w:t>
      </w:r>
      <w:r>
        <w:t>2</w:t>
      </w:r>
      <w:r w:rsidRPr="29B9A96E">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22E8FB52"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BF188B">
      <w:pPr>
        <w:pStyle w:val="Heading4"/>
      </w:pPr>
      <w:r w:rsidRPr="00FE7F93">
        <w:t>ARTICLE 1</w:t>
      </w:r>
      <w:r>
        <w:t>3</w:t>
      </w:r>
      <w:r w:rsidRPr="00FE7F93">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45A98821"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5E7D3A">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48EDDAED"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has committed irregularities, fraud, corruption, or is involved in a criminal organisation, money laundering, terrorism-related crimes (including terrorism financing), child labour or 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11CA0BB5" w:rsidR="00F40398" w:rsidRPr="003B3D8F" w:rsidRDefault="00F40398" w:rsidP="000F58DE">
      <w:pPr>
        <w:spacing w:after="200"/>
        <w:ind w:left="720" w:hanging="720"/>
        <w:jc w:val="both"/>
        <w:rPr>
          <w:snapToGrid/>
          <w:sz w:val="24"/>
          <w:szCs w:val="24"/>
          <w:lang w:val="en-GB"/>
        </w:rPr>
      </w:pPr>
      <w:r>
        <w:rPr>
          <w:snapToGrid/>
          <w:sz w:val="24"/>
          <w:szCs w:val="24"/>
          <w:lang w:val="en-GB"/>
        </w:rPr>
        <w:lastRenderedPageBreak/>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BF188B">
      <w:pPr>
        <w:pStyle w:val="Heading4"/>
      </w:pPr>
      <w:r w:rsidRPr="009F4127">
        <w:t>ARTICLE 1</w:t>
      </w:r>
      <w:r>
        <w:t>4</w:t>
      </w:r>
      <w:r w:rsidRPr="009F4127">
        <w:t xml:space="preserve"> – CHECKS AND AUDITS</w:t>
      </w:r>
    </w:p>
    <w:p w14:paraId="123ACF34" w14:textId="347D3299" w:rsidR="005A5790" w:rsidRDefault="005A5790" w:rsidP="000F58DE">
      <w:pPr>
        <w:spacing w:after="120"/>
        <w:ind w:left="720" w:hanging="720"/>
        <w:jc w:val="both"/>
        <w:rPr>
          <w:sz w:val="24"/>
          <w:szCs w:val="24"/>
          <w:lang w:val="en-GB"/>
        </w:rPr>
      </w:pPr>
      <w:r w:rsidRPr="007814FD">
        <w:rPr>
          <w:sz w:val="24"/>
          <w:szCs w:val="24"/>
          <w:lang w:val="en-GB"/>
        </w:rPr>
        <w:t>14.1</w:t>
      </w:r>
      <w:r w:rsidR="000F58DE" w:rsidRPr="007814FD">
        <w:rPr>
          <w:lang w:val="en-US"/>
        </w:rPr>
        <w:tab/>
      </w:r>
      <w:r w:rsidRPr="007814FD">
        <w:rPr>
          <w:sz w:val="24"/>
          <w:szCs w:val="24"/>
          <w:lang w:val="en-GB"/>
        </w:rPr>
        <w:t xml:space="preserve">The parties of the agreement undertake to provide any detailed information requested by the European Commission, the National Agency of </w:t>
      </w:r>
      <w:r w:rsidR="007814FD" w:rsidRPr="007814FD">
        <w:rPr>
          <w:sz w:val="24"/>
          <w:szCs w:val="24"/>
          <w:lang w:val="en-GB"/>
        </w:rPr>
        <w:t>Latvia</w:t>
      </w:r>
      <w:r w:rsidRPr="007814FD">
        <w:rPr>
          <w:sz w:val="24"/>
          <w:szCs w:val="24"/>
          <w:lang w:val="en-GB"/>
        </w:rPr>
        <w:t xml:space="preserve"> or by any other outside body authorised by the European Commission or the National Agency of </w:t>
      </w:r>
      <w:r w:rsidR="007814FD" w:rsidRPr="007814FD">
        <w:rPr>
          <w:sz w:val="24"/>
          <w:szCs w:val="24"/>
          <w:lang w:val="en-GB"/>
        </w:rPr>
        <w:t>Latvia</w:t>
      </w:r>
      <w:r w:rsidRPr="007814FD">
        <w:rPr>
          <w:sz w:val="24"/>
          <w:szCs w:val="24"/>
          <w:lang w:val="en-GB"/>
        </w:rPr>
        <w:t xml:space="preserve"> to check that the mobility period and the provisions of the agreement are being or were properly implemented.</w:t>
      </w:r>
    </w:p>
    <w:p w14:paraId="2C3F86C8" w14:textId="3E6D3A40" w:rsidR="005A5790" w:rsidRPr="001A163E" w:rsidRDefault="005A5790" w:rsidP="001A163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1C2276E8" w14:textId="77777777" w:rsidR="005A5790" w:rsidRPr="009F4127" w:rsidRDefault="005A5790" w:rsidP="00BF188B">
      <w:pPr>
        <w:pStyle w:val="Heading4"/>
      </w:pPr>
      <w:r w:rsidRPr="009F4127">
        <w:t>ARTICLE 1</w:t>
      </w:r>
      <w:r>
        <w:t>5</w:t>
      </w:r>
      <w:r w:rsidRPr="009F4127">
        <w:t xml:space="preserve"> – </w:t>
      </w:r>
      <w:r>
        <w:t>DAMAGES</w:t>
      </w:r>
    </w:p>
    <w:p w14:paraId="71386A5C" w14:textId="0BA8128A" w:rsidR="005A5790" w:rsidRPr="007814FD"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7814FD">
        <w:rPr>
          <w:sz w:val="24"/>
          <w:szCs w:val="24"/>
          <w:lang w:val="en-GB"/>
        </w:rPr>
        <w:t xml:space="preserve">or </w:t>
      </w:r>
      <w:r w:rsidR="00571759" w:rsidRPr="007814FD">
        <w:rPr>
          <w:sz w:val="24"/>
          <w:szCs w:val="24"/>
          <w:lang w:val="en-GB"/>
        </w:rPr>
        <w:t>their</w:t>
      </w:r>
      <w:r w:rsidRPr="007814FD">
        <w:rPr>
          <w:sz w:val="24"/>
          <w:szCs w:val="24"/>
          <w:lang w:val="en-GB"/>
        </w:rPr>
        <w:t xml:space="preserve"> staff </w:t>
      </w:r>
      <w:proofErr w:type="gramStart"/>
      <w:r w:rsidRPr="007814FD">
        <w:rPr>
          <w:sz w:val="24"/>
          <w:szCs w:val="24"/>
          <w:lang w:val="en-GB"/>
        </w:rPr>
        <w:t>as a result of</w:t>
      </w:r>
      <w:proofErr w:type="gramEnd"/>
      <w:r w:rsidRPr="007814FD">
        <w:rPr>
          <w:sz w:val="24"/>
          <w:szCs w:val="24"/>
          <w:lang w:val="en-GB"/>
        </w:rPr>
        <w:t xml:space="preserve"> performance of this agreement, provided such damages are not the result of serious and deliberate misconduct on the part of the other party or </w:t>
      </w:r>
      <w:r w:rsidR="00571759" w:rsidRPr="007814FD">
        <w:rPr>
          <w:sz w:val="24"/>
          <w:szCs w:val="24"/>
          <w:lang w:val="en-GB"/>
        </w:rPr>
        <w:t xml:space="preserve">their </w:t>
      </w:r>
      <w:r w:rsidRPr="007814FD">
        <w:rPr>
          <w:sz w:val="24"/>
          <w:szCs w:val="24"/>
          <w:lang w:val="en-GB"/>
        </w:rPr>
        <w:t>staff.</w:t>
      </w:r>
    </w:p>
    <w:p w14:paraId="1C554196" w14:textId="3C96B658" w:rsidR="005A5790" w:rsidRPr="007814FD" w:rsidRDefault="005A5790" w:rsidP="005A5790">
      <w:pPr>
        <w:tabs>
          <w:tab w:val="left" w:pos="567"/>
        </w:tabs>
        <w:spacing w:after="120"/>
        <w:ind w:left="567" w:hanging="567"/>
        <w:jc w:val="both"/>
        <w:rPr>
          <w:sz w:val="24"/>
          <w:szCs w:val="24"/>
          <w:lang w:val="en-GB"/>
        </w:rPr>
      </w:pPr>
      <w:r w:rsidRPr="007814FD">
        <w:rPr>
          <w:sz w:val="24"/>
          <w:szCs w:val="24"/>
          <w:lang w:val="en-GB"/>
        </w:rPr>
        <w:t>15.2</w:t>
      </w:r>
      <w:r w:rsidRPr="007814FD">
        <w:rPr>
          <w:sz w:val="24"/>
          <w:szCs w:val="24"/>
          <w:lang w:val="en-GB"/>
        </w:rPr>
        <w:tab/>
        <w:t xml:space="preserve">The National Agency of </w:t>
      </w:r>
      <w:r w:rsidR="007814FD" w:rsidRPr="007814FD">
        <w:rPr>
          <w:sz w:val="24"/>
          <w:szCs w:val="24"/>
          <w:lang w:val="en-GB"/>
        </w:rPr>
        <w:t>Latvia</w:t>
      </w:r>
      <w:r w:rsidRPr="007814FD">
        <w:rPr>
          <w:sz w:val="24"/>
          <w:szCs w:val="24"/>
          <w:lang w:val="en-GB"/>
        </w:rPr>
        <w:t xml:space="preserve">, the European Commission or their staff will not be held liable in the event of a claim under the agreement relating to any damage caused during the execution of the mobility period. Consequently, the National Agency of </w:t>
      </w:r>
      <w:r w:rsidR="007814FD" w:rsidRPr="007814FD">
        <w:rPr>
          <w:sz w:val="24"/>
          <w:szCs w:val="24"/>
          <w:lang w:val="en-GB"/>
        </w:rPr>
        <w:t>Latvia</w:t>
      </w:r>
      <w:r w:rsidR="007814FD">
        <w:rPr>
          <w:sz w:val="24"/>
          <w:szCs w:val="24"/>
          <w:lang w:val="en-GB"/>
        </w:rPr>
        <w:t xml:space="preserve"> </w:t>
      </w:r>
      <w:r w:rsidRPr="007814FD">
        <w:rPr>
          <w:sz w:val="24"/>
          <w:szCs w:val="24"/>
          <w:lang w:val="en-GB"/>
        </w:rPr>
        <w:t xml:space="preserve">or the European Commission will not entertain any request for indemnity of reimbursement accompanying such claim. </w:t>
      </w:r>
    </w:p>
    <w:p w14:paraId="0DC1DC34" w14:textId="77777777" w:rsidR="005A5790" w:rsidRPr="007814FD" w:rsidRDefault="005A5790" w:rsidP="00BF188B">
      <w:pPr>
        <w:pStyle w:val="Heading4"/>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7814FD">
        <w:t xml:space="preserve">ARTICLE 16 </w:t>
      </w:r>
      <w:r w:rsidRPr="007814FD">
        <w:rPr>
          <w:rFonts w:ascii="Times New Roman Bold" w:hAnsi="Times New Roman Bold" w:cstheme="majorBidi"/>
        </w:rPr>
        <w:t>–</w:t>
      </w:r>
      <w:r w:rsidRPr="007814FD">
        <w:t xml:space="preserve"> FORCE MAJEURE</w:t>
      </w:r>
      <w:bookmarkEnd w:id="20"/>
      <w:bookmarkEnd w:id="21"/>
      <w:bookmarkEnd w:id="22"/>
      <w:bookmarkEnd w:id="23"/>
      <w:bookmarkEnd w:id="24"/>
      <w:bookmarkEnd w:id="25"/>
      <w:bookmarkEnd w:id="26"/>
      <w:bookmarkEnd w:id="27"/>
      <w:bookmarkEnd w:id="28"/>
      <w:bookmarkEnd w:id="29"/>
      <w:r w:rsidRPr="007814FD">
        <w:t xml:space="preserve"> </w:t>
      </w:r>
    </w:p>
    <w:p w14:paraId="0A93348B" w14:textId="13AC0C2F" w:rsidR="000F58DE" w:rsidRPr="007814FD" w:rsidRDefault="005A5790" w:rsidP="000F58DE">
      <w:pPr>
        <w:spacing w:after="200"/>
        <w:ind w:left="720" w:hanging="720"/>
        <w:jc w:val="both"/>
        <w:rPr>
          <w:snapToGrid/>
          <w:sz w:val="24"/>
          <w:szCs w:val="24"/>
          <w:lang w:val="en-GB"/>
        </w:rPr>
      </w:pPr>
      <w:r w:rsidRPr="007814FD">
        <w:rPr>
          <w:snapToGrid/>
          <w:sz w:val="24"/>
          <w:szCs w:val="24"/>
          <w:lang w:val="en-GB"/>
        </w:rPr>
        <w:t>16.1</w:t>
      </w:r>
      <w:r w:rsidR="000F58DE" w:rsidRPr="007814FD">
        <w:rPr>
          <w:snapToGrid/>
          <w:sz w:val="24"/>
          <w:szCs w:val="24"/>
          <w:lang w:val="en-GB"/>
        </w:rPr>
        <w:tab/>
      </w:r>
      <w:r w:rsidRPr="007814FD">
        <w:rPr>
          <w:snapToGrid/>
          <w:sz w:val="24"/>
          <w:szCs w:val="24"/>
          <w:lang w:val="en-GB"/>
        </w:rPr>
        <w:t xml:space="preserve">A party prevented by force majeure from fulfilling its obligations under the </w:t>
      </w:r>
      <w:r w:rsidR="00571759" w:rsidRPr="007814FD">
        <w:rPr>
          <w:snapToGrid/>
          <w:sz w:val="24"/>
          <w:szCs w:val="24"/>
          <w:lang w:val="en-GB"/>
        </w:rPr>
        <w:t xml:space="preserve">agreement </w:t>
      </w:r>
      <w:r w:rsidRPr="007814FD">
        <w:rPr>
          <w:snapToGrid/>
          <w:sz w:val="24"/>
          <w:szCs w:val="24"/>
          <w:lang w:val="en-GB"/>
        </w:rPr>
        <w:t xml:space="preserve">cannot be considered in breach of them. </w:t>
      </w:r>
    </w:p>
    <w:p w14:paraId="10212473" w14:textId="0E0521A4" w:rsidR="005A5790" w:rsidRPr="007814FD" w:rsidRDefault="000F58DE" w:rsidP="000F58DE">
      <w:pPr>
        <w:spacing w:after="200"/>
        <w:ind w:left="720" w:hanging="720"/>
        <w:jc w:val="both"/>
        <w:rPr>
          <w:snapToGrid/>
          <w:sz w:val="24"/>
          <w:szCs w:val="24"/>
          <w:lang w:val="en-GB"/>
        </w:rPr>
      </w:pPr>
      <w:r w:rsidRPr="007814FD">
        <w:rPr>
          <w:snapToGrid/>
          <w:sz w:val="24"/>
          <w:szCs w:val="24"/>
          <w:lang w:val="en-GB"/>
        </w:rPr>
        <w:t>16.2</w:t>
      </w:r>
      <w:r w:rsidRPr="007814FD">
        <w:rPr>
          <w:snapToGrid/>
          <w:sz w:val="24"/>
          <w:szCs w:val="24"/>
          <w:lang w:val="en-GB"/>
        </w:rPr>
        <w:tab/>
        <w:t>‘</w:t>
      </w:r>
      <w:r w:rsidR="005A5790" w:rsidRPr="007814FD">
        <w:rPr>
          <w:snapToGrid/>
          <w:sz w:val="24"/>
          <w:szCs w:val="24"/>
          <w:lang w:val="en-GB"/>
        </w:rPr>
        <w:t>Force majeure’ means any situation or event that:</w:t>
      </w:r>
    </w:p>
    <w:p w14:paraId="62800114" w14:textId="1776EC87" w:rsidR="005A5790" w:rsidRPr="007814FD" w:rsidRDefault="005A5790" w:rsidP="005A5790">
      <w:pPr>
        <w:numPr>
          <w:ilvl w:val="0"/>
          <w:numId w:val="17"/>
        </w:numPr>
        <w:spacing w:after="200"/>
        <w:jc w:val="both"/>
        <w:rPr>
          <w:snapToGrid/>
          <w:sz w:val="24"/>
          <w:szCs w:val="24"/>
          <w:lang w:val="en-GB"/>
        </w:rPr>
      </w:pPr>
      <w:r w:rsidRPr="007814FD">
        <w:rPr>
          <w:snapToGrid/>
          <w:sz w:val="24"/>
          <w:szCs w:val="24"/>
          <w:lang w:val="en-GB"/>
        </w:rPr>
        <w:t xml:space="preserve">prevents either party from fulfilling their obligations under the </w:t>
      </w:r>
      <w:r w:rsidR="00571759" w:rsidRPr="007814FD">
        <w:rPr>
          <w:snapToGrid/>
          <w:sz w:val="24"/>
          <w:szCs w:val="24"/>
          <w:lang w:val="en-GB"/>
        </w:rPr>
        <w:t>agreement</w:t>
      </w:r>
      <w:r w:rsidRPr="007814FD">
        <w:rPr>
          <w:snapToGrid/>
          <w:sz w:val="24"/>
          <w:szCs w:val="24"/>
          <w:lang w:val="en-GB"/>
        </w:rPr>
        <w:t xml:space="preserve">, </w:t>
      </w:r>
    </w:p>
    <w:p w14:paraId="63B64A09" w14:textId="77777777" w:rsidR="005A5790" w:rsidRPr="007814FD" w:rsidRDefault="005A5790" w:rsidP="005A5790">
      <w:pPr>
        <w:numPr>
          <w:ilvl w:val="0"/>
          <w:numId w:val="17"/>
        </w:numPr>
        <w:spacing w:after="200"/>
        <w:jc w:val="both"/>
        <w:rPr>
          <w:snapToGrid/>
          <w:sz w:val="24"/>
          <w:szCs w:val="24"/>
          <w:lang w:val="en-GB"/>
        </w:rPr>
      </w:pPr>
      <w:r w:rsidRPr="007814FD">
        <w:rPr>
          <w:snapToGrid/>
          <w:sz w:val="24"/>
          <w:szCs w:val="24"/>
          <w:lang w:val="en-GB"/>
        </w:rPr>
        <w:t>was unforeseeable, exceptional situation and beyond the parties’ control,</w:t>
      </w:r>
    </w:p>
    <w:p w14:paraId="63431914" w14:textId="77777777" w:rsidR="005A5790" w:rsidRPr="007814FD" w:rsidRDefault="005A5790" w:rsidP="005A5790">
      <w:pPr>
        <w:numPr>
          <w:ilvl w:val="0"/>
          <w:numId w:val="17"/>
        </w:numPr>
        <w:spacing w:after="200"/>
        <w:jc w:val="both"/>
        <w:rPr>
          <w:snapToGrid/>
          <w:sz w:val="24"/>
          <w:szCs w:val="24"/>
          <w:lang w:val="en-GB"/>
        </w:rPr>
      </w:pPr>
      <w:r w:rsidRPr="007814FD">
        <w:rPr>
          <w:snapToGrid/>
          <w:sz w:val="24"/>
          <w:szCs w:val="24"/>
          <w:lang w:val="en-GB"/>
        </w:rPr>
        <w:t xml:space="preserve">was not due to error or negligence on their part (or on the part of other participating entities involved in the </w:t>
      </w:r>
      <w:r w:rsidRPr="007814FD">
        <w:rPr>
          <w:rFonts w:eastAsia="Calibri"/>
          <w:snapToGrid/>
          <w:sz w:val="24"/>
          <w:szCs w:val="24"/>
          <w:lang w:val="en-GB" w:eastAsia="en-US"/>
        </w:rPr>
        <w:t>action</w:t>
      </w:r>
      <w:r w:rsidRPr="007814FD">
        <w:rPr>
          <w:snapToGrid/>
          <w:sz w:val="24"/>
          <w:szCs w:val="24"/>
          <w:lang w:val="en-GB"/>
        </w:rPr>
        <w:t>), and</w:t>
      </w:r>
    </w:p>
    <w:p w14:paraId="2025FDFE" w14:textId="77777777" w:rsidR="005A5790" w:rsidRPr="007814FD" w:rsidRDefault="005A5790" w:rsidP="005A5790">
      <w:pPr>
        <w:numPr>
          <w:ilvl w:val="0"/>
          <w:numId w:val="17"/>
        </w:numPr>
        <w:spacing w:after="200"/>
        <w:jc w:val="both"/>
        <w:rPr>
          <w:snapToGrid/>
          <w:sz w:val="24"/>
          <w:szCs w:val="24"/>
          <w:lang w:val="en-GB"/>
        </w:rPr>
      </w:pPr>
      <w:r w:rsidRPr="007814FD">
        <w:rPr>
          <w:snapToGrid/>
          <w:sz w:val="24"/>
          <w:szCs w:val="24"/>
          <w:lang w:val="en-GB"/>
        </w:rPr>
        <w:t xml:space="preserve">proves to be inevitable </w:t>
      </w:r>
      <w:proofErr w:type="gramStart"/>
      <w:r w:rsidRPr="007814FD">
        <w:rPr>
          <w:snapToGrid/>
          <w:sz w:val="24"/>
          <w:szCs w:val="24"/>
          <w:lang w:val="en-GB"/>
        </w:rPr>
        <w:t>in spite of</w:t>
      </w:r>
      <w:proofErr w:type="gramEnd"/>
      <w:r w:rsidRPr="007814FD">
        <w:rPr>
          <w:snapToGrid/>
          <w:sz w:val="24"/>
          <w:szCs w:val="24"/>
          <w:lang w:val="en-GB"/>
        </w:rPr>
        <w:t xml:space="preserve"> exercising all due diligence. </w:t>
      </w:r>
    </w:p>
    <w:p w14:paraId="6C8DB810" w14:textId="060E9AEF" w:rsidR="005A5790" w:rsidRPr="007814FD" w:rsidRDefault="005A5790" w:rsidP="000F58DE">
      <w:pPr>
        <w:spacing w:after="200"/>
        <w:ind w:left="720" w:hanging="720"/>
        <w:jc w:val="both"/>
        <w:rPr>
          <w:snapToGrid/>
          <w:sz w:val="24"/>
          <w:szCs w:val="24"/>
          <w:lang w:val="en-GB"/>
        </w:rPr>
      </w:pPr>
      <w:r w:rsidRPr="007814FD">
        <w:rPr>
          <w:snapToGrid/>
          <w:sz w:val="24"/>
          <w:szCs w:val="24"/>
          <w:lang w:val="en-GB"/>
        </w:rPr>
        <w:t>16.3</w:t>
      </w:r>
      <w:r w:rsidR="000F58DE" w:rsidRPr="007814FD">
        <w:rPr>
          <w:snapToGrid/>
          <w:sz w:val="24"/>
          <w:szCs w:val="24"/>
          <w:lang w:val="en-GB"/>
        </w:rPr>
        <w:tab/>
      </w:r>
      <w:r w:rsidRPr="007814FD">
        <w:rPr>
          <w:snapToGrid/>
          <w:sz w:val="24"/>
          <w:szCs w:val="24"/>
          <w:lang w:val="en-GB"/>
        </w:rPr>
        <w:t>Any situation constituting force majeure must be formally notified to the other party</w:t>
      </w:r>
      <w:r w:rsidRPr="007814FD">
        <w:rPr>
          <w:rFonts w:eastAsia="Calibri"/>
          <w:bCs/>
          <w:i/>
          <w:snapToGrid/>
          <w:sz w:val="24"/>
          <w:szCs w:val="24"/>
          <w:lang w:val="en-GB" w:eastAsia="en-US"/>
        </w:rPr>
        <w:t xml:space="preserve"> </w:t>
      </w:r>
      <w:r w:rsidRPr="007814FD">
        <w:rPr>
          <w:snapToGrid/>
          <w:sz w:val="24"/>
          <w:szCs w:val="24"/>
          <w:lang w:val="en-GB"/>
        </w:rPr>
        <w:t>without delay, stating the nature, likely duration and foreseeable effects.</w:t>
      </w:r>
    </w:p>
    <w:p w14:paraId="13DB1FE6" w14:textId="1D346843" w:rsidR="005A5790" w:rsidRPr="007814FD" w:rsidRDefault="005A5790" w:rsidP="000F58DE">
      <w:pPr>
        <w:spacing w:after="200"/>
        <w:ind w:left="720" w:hanging="720"/>
        <w:jc w:val="both"/>
        <w:rPr>
          <w:snapToGrid/>
          <w:sz w:val="24"/>
          <w:szCs w:val="24"/>
          <w:lang w:val="en-GB"/>
        </w:rPr>
      </w:pPr>
      <w:r w:rsidRPr="007814FD">
        <w:rPr>
          <w:snapToGrid/>
          <w:sz w:val="24"/>
          <w:szCs w:val="24"/>
          <w:lang w:val="en-GB"/>
        </w:rPr>
        <w:t>16.4</w:t>
      </w:r>
      <w:r w:rsidR="000F58DE" w:rsidRPr="007814FD">
        <w:rPr>
          <w:snapToGrid/>
          <w:sz w:val="24"/>
          <w:szCs w:val="24"/>
          <w:lang w:val="en-GB"/>
        </w:rPr>
        <w:tab/>
      </w:r>
      <w:r w:rsidRPr="007814FD">
        <w:rPr>
          <w:snapToGrid/>
          <w:sz w:val="24"/>
          <w:szCs w:val="24"/>
          <w:lang w:val="en-GB"/>
        </w:rPr>
        <w:t>The parties must immediately take all the necessary steps to limit any damage due to force majeure and do their best to</w:t>
      </w:r>
      <w:r w:rsidRPr="007814FD">
        <w:rPr>
          <w:i/>
          <w:snapToGrid/>
          <w:sz w:val="24"/>
          <w:szCs w:val="24"/>
          <w:lang w:val="en-GB"/>
        </w:rPr>
        <w:t xml:space="preserve"> </w:t>
      </w:r>
      <w:r w:rsidRPr="007814FD">
        <w:rPr>
          <w:snapToGrid/>
          <w:sz w:val="24"/>
          <w:szCs w:val="24"/>
          <w:lang w:val="en-GB"/>
        </w:rPr>
        <w:t>resume implementation of the action as soon as possible.</w:t>
      </w:r>
    </w:p>
    <w:p w14:paraId="58636530" w14:textId="77777777" w:rsidR="005A5790" w:rsidRPr="007814FD" w:rsidRDefault="005A5790" w:rsidP="00BF188B">
      <w:pPr>
        <w:pStyle w:val="Heading4"/>
      </w:pPr>
      <w:r w:rsidRPr="007814FD">
        <w:t>ARTICLE 17 – LAW APPLICABLE AND COMPETENT COURT</w:t>
      </w:r>
    </w:p>
    <w:p w14:paraId="782DC9D6" w14:textId="76654453" w:rsidR="005A5790" w:rsidRPr="009F4127" w:rsidRDefault="005A5790" w:rsidP="005A5790">
      <w:pPr>
        <w:tabs>
          <w:tab w:val="left" w:pos="567"/>
        </w:tabs>
        <w:spacing w:after="120"/>
        <w:ind w:left="567" w:hanging="567"/>
        <w:jc w:val="both"/>
        <w:rPr>
          <w:sz w:val="24"/>
          <w:szCs w:val="24"/>
          <w:lang w:val="en-GB"/>
        </w:rPr>
      </w:pPr>
      <w:r w:rsidRPr="007814FD">
        <w:rPr>
          <w:sz w:val="24"/>
          <w:szCs w:val="24"/>
          <w:lang w:val="en-GB"/>
        </w:rPr>
        <w:t>17.1</w:t>
      </w:r>
      <w:r w:rsidRPr="007814FD">
        <w:rPr>
          <w:sz w:val="24"/>
          <w:szCs w:val="24"/>
          <w:lang w:val="en-GB"/>
        </w:rPr>
        <w:tab/>
        <w:t xml:space="preserve">The </w:t>
      </w:r>
      <w:r w:rsidR="00571759" w:rsidRPr="007814FD">
        <w:rPr>
          <w:sz w:val="24"/>
          <w:szCs w:val="24"/>
          <w:lang w:val="en-GB"/>
        </w:rPr>
        <w:t xml:space="preserve">agreement </w:t>
      </w:r>
      <w:r w:rsidRPr="007814FD">
        <w:rPr>
          <w:sz w:val="24"/>
          <w:szCs w:val="24"/>
          <w:lang w:val="en-GB"/>
        </w:rPr>
        <w:t xml:space="preserve">is governed by the national law of </w:t>
      </w:r>
      <w:r w:rsidR="007814FD" w:rsidRPr="007814FD">
        <w:rPr>
          <w:sz w:val="24"/>
          <w:szCs w:val="24"/>
          <w:lang w:val="en-GB"/>
        </w:rPr>
        <w:t>Latvia</w:t>
      </w:r>
      <w:r w:rsidRPr="007814FD">
        <w:rPr>
          <w:sz w:val="24"/>
          <w:szCs w:val="24"/>
          <w:lang w:val="en-GB"/>
        </w:rPr>
        <w:t>.</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lastRenderedPageBreak/>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BF188B">
      <w:pPr>
        <w:pStyle w:val="Heading4"/>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t xml:space="preserve">ARTICLE </w:t>
      </w:r>
      <w:r>
        <w:t>18</w:t>
      </w:r>
      <w:r w:rsidRPr="003B3D8F">
        <w:t xml:space="preserve"> </w:t>
      </w:r>
      <w:r w:rsidRPr="009F4127">
        <w:rPr>
          <w:rFonts w:ascii="Times New Roman Bold" w:hAnsi="Times New Roman Bold" w:cstheme="majorBidi"/>
        </w:rPr>
        <w:t>–</w:t>
      </w:r>
      <w:r w:rsidRPr="003B3D8F">
        <w:t xml:space="preserve"> ENTRY INTO FORCE</w:t>
      </w:r>
      <w:bookmarkEnd w:id="30"/>
      <w:bookmarkEnd w:id="31"/>
      <w:bookmarkEnd w:id="32"/>
      <w:bookmarkEnd w:id="33"/>
      <w:bookmarkEnd w:id="34"/>
      <w:bookmarkEnd w:id="35"/>
      <w:bookmarkEnd w:id="36"/>
      <w:bookmarkEnd w:id="37"/>
      <w:bookmarkEnd w:id="38"/>
      <w:bookmarkEnd w:id="39"/>
    </w:p>
    <w:p w14:paraId="41A5F58F" w14:textId="2D98F11B" w:rsidR="005A5790" w:rsidRPr="00473043" w:rsidRDefault="005A5790" w:rsidP="004413EB">
      <w:pPr>
        <w:spacing w:after="120"/>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127966B7" w:rsidR="00137EB2" w:rsidRDefault="00883927" w:rsidP="00883927">
      <w:pPr>
        <w:pStyle w:val="Heading1"/>
      </w:pPr>
      <w:r>
        <w:lastRenderedPageBreak/>
        <w:t>ANNEX 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8D04" w14:textId="77777777" w:rsidR="00035157" w:rsidRDefault="00035157">
      <w:r>
        <w:separator/>
      </w:r>
    </w:p>
  </w:endnote>
  <w:endnote w:type="continuationSeparator" w:id="0">
    <w:p w14:paraId="17DDDCC5" w14:textId="77777777" w:rsidR="00035157" w:rsidRDefault="00035157">
      <w:r>
        <w:continuationSeparator/>
      </w:r>
    </w:p>
  </w:endnote>
  <w:endnote w:type="continuationNotice" w:id="1">
    <w:p w14:paraId="6964F515" w14:textId="77777777" w:rsidR="00035157" w:rsidRDefault="00035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A4EF" w14:textId="77777777" w:rsidR="00035157" w:rsidRDefault="00035157">
      <w:r>
        <w:separator/>
      </w:r>
    </w:p>
  </w:footnote>
  <w:footnote w:type="continuationSeparator" w:id="0">
    <w:p w14:paraId="6BFFDACC" w14:textId="77777777" w:rsidR="00035157" w:rsidRDefault="00035157">
      <w:r>
        <w:continuationSeparator/>
      </w:r>
    </w:p>
  </w:footnote>
  <w:footnote w:type="continuationNotice" w:id="1">
    <w:p w14:paraId="42C41868" w14:textId="77777777" w:rsidR="00035157" w:rsidRDefault="00035157"/>
  </w:footnote>
  <w:footnote w:id="2">
    <w:p w14:paraId="0C8D0FB0" w14:textId="126B3781"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55112C52"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599"/>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35157"/>
    <w:rsid w:val="0004025C"/>
    <w:rsid w:val="00040EC0"/>
    <w:rsid w:val="0004496A"/>
    <w:rsid w:val="00045C16"/>
    <w:rsid w:val="00046457"/>
    <w:rsid w:val="00047CBC"/>
    <w:rsid w:val="00051BA9"/>
    <w:rsid w:val="000565D0"/>
    <w:rsid w:val="00065470"/>
    <w:rsid w:val="0006734A"/>
    <w:rsid w:val="00067D2E"/>
    <w:rsid w:val="00067DF7"/>
    <w:rsid w:val="00073C27"/>
    <w:rsid w:val="0007481E"/>
    <w:rsid w:val="00075291"/>
    <w:rsid w:val="000771D1"/>
    <w:rsid w:val="0008126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2BE"/>
    <w:rsid w:val="000B030C"/>
    <w:rsid w:val="000B0891"/>
    <w:rsid w:val="000B283F"/>
    <w:rsid w:val="000B2B49"/>
    <w:rsid w:val="000B3D42"/>
    <w:rsid w:val="000B4924"/>
    <w:rsid w:val="000B66B1"/>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450B"/>
    <w:rsid w:val="00105498"/>
    <w:rsid w:val="00105F02"/>
    <w:rsid w:val="00107319"/>
    <w:rsid w:val="00107612"/>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3921"/>
    <w:rsid w:val="00136457"/>
    <w:rsid w:val="00136B3A"/>
    <w:rsid w:val="00137364"/>
    <w:rsid w:val="00137935"/>
    <w:rsid w:val="00137EB2"/>
    <w:rsid w:val="001401B2"/>
    <w:rsid w:val="001412B6"/>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163E"/>
    <w:rsid w:val="001A2296"/>
    <w:rsid w:val="001A34D2"/>
    <w:rsid w:val="001A5207"/>
    <w:rsid w:val="001A6282"/>
    <w:rsid w:val="001A7791"/>
    <w:rsid w:val="001A7805"/>
    <w:rsid w:val="001B0D5D"/>
    <w:rsid w:val="001B0F6C"/>
    <w:rsid w:val="001B113E"/>
    <w:rsid w:val="001B1BEF"/>
    <w:rsid w:val="001B253D"/>
    <w:rsid w:val="001B2A38"/>
    <w:rsid w:val="001B36F1"/>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08F5"/>
    <w:rsid w:val="001E1465"/>
    <w:rsid w:val="001E21D0"/>
    <w:rsid w:val="001E277E"/>
    <w:rsid w:val="001E2F88"/>
    <w:rsid w:val="001E44FB"/>
    <w:rsid w:val="001E4800"/>
    <w:rsid w:val="001E7774"/>
    <w:rsid w:val="001E7D9A"/>
    <w:rsid w:val="001F0773"/>
    <w:rsid w:val="001F4594"/>
    <w:rsid w:val="001F4F03"/>
    <w:rsid w:val="001F62D4"/>
    <w:rsid w:val="0020039C"/>
    <w:rsid w:val="00202FF4"/>
    <w:rsid w:val="00203C58"/>
    <w:rsid w:val="00204E80"/>
    <w:rsid w:val="00205935"/>
    <w:rsid w:val="00206CBB"/>
    <w:rsid w:val="002070E2"/>
    <w:rsid w:val="002070E4"/>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2488"/>
    <w:rsid w:val="00254A5F"/>
    <w:rsid w:val="00256446"/>
    <w:rsid w:val="002570DE"/>
    <w:rsid w:val="002609C8"/>
    <w:rsid w:val="002618A8"/>
    <w:rsid w:val="00261A74"/>
    <w:rsid w:val="0026242A"/>
    <w:rsid w:val="00263097"/>
    <w:rsid w:val="00264563"/>
    <w:rsid w:val="00266434"/>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586A"/>
    <w:rsid w:val="002A5CF4"/>
    <w:rsid w:val="002B06C1"/>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34A6"/>
    <w:rsid w:val="003054CB"/>
    <w:rsid w:val="00305545"/>
    <w:rsid w:val="00306A91"/>
    <w:rsid w:val="003111BF"/>
    <w:rsid w:val="00312DBD"/>
    <w:rsid w:val="00313A00"/>
    <w:rsid w:val="00313A99"/>
    <w:rsid w:val="003149AE"/>
    <w:rsid w:val="00314AAF"/>
    <w:rsid w:val="003176A5"/>
    <w:rsid w:val="003207E7"/>
    <w:rsid w:val="00321488"/>
    <w:rsid w:val="00322E1A"/>
    <w:rsid w:val="003238B1"/>
    <w:rsid w:val="00324D8E"/>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10D3"/>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4A0C"/>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6EFB"/>
    <w:rsid w:val="00437077"/>
    <w:rsid w:val="0043773B"/>
    <w:rsid w:val="00440189"/>
    <w:rsid w:val="00440706"/>
    <w:rsid w:val="004413EB"/>
    <w:rsid w:val="004414B6"/>
    <w:rsid w:val="004414C6"/>
    <w:rsid w:val="0044285E"/>
    <w:rsid w:val="00443AC3"/>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0043"/>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1616"/>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E05"/>
    <w:rsid w:val="00547F23"/>
    <w:rsid w:val="005506DF"/>
    <w:rsid w:val="005514ED"/>
    <w:rsid w:val="005543BA"/>
    <w:rsid w:val="00554628"/>
    <w:rsid w:val="00555482"/>
    <w:rsid w:val="0055602A"/>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43D3"/>
    <w:rsid w:val="005859E4"/>
    <w:rsid w:val="0058647D"/>
    <w:rsid w:val="00586808"/>
    <w:rsid w:val="00586C78"/>
    <w:rsid w:val="0058729F"/>
    <w:rsid w:val="005907CB"/>
    <w:rsid w:val="00591A21"/>
    <w:rsid w:val="00594C90"/>
    <w:rsid w:val="005972F2"/>
    <w:rsid w:val="00597A5B"/>
    <w:rsid w:val="00597E9F"/>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D67D9"/>
    <w:rsid w:val="005E0B96"/>
    <w:rsid w:val="005E17D7"/>
    <w:rsid w:val="005E1E34"/>
    <w:rsid w:val="005E3298"/>
    <w:rsid w:val="005E3617"/>
    <w:rsid w:val="005E412F"/>
    <w:rsid w:val="005E4A67"/>
    <w:rsid w:val="005E63A1"/>
    <w:rsid w:val="005E7D3A"/>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10BB"/>
    <w:rsid w:val="00642BAF"/>
    <w:rsid w:val="006444EB"/>
    <w:rsid w:val="0064462C"/>
    <w:rsid w:val="00644D59"/>
    <w:rsid w:val="00644EEB"/>
    <w:rsid w:val="00645A28"/>
    <w:rsid w:val="00645F3B"/>
    <w:rsid w:val="00646542"/>
    <w:rsid w:val="00646D58"/>
    <w:rsid w:val="00646E04"/>
    <w:rsid w:val="00650FE2"/>
    <w:rsid w:val="00654BF9"/>
    <w:rsid w:val="006553C8"/>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A4001"/>
    <w:rsid w:val="006A48DB"/>
    <w:rsid w:val="006A548E"/>
    <w:rsid w:val="006A5D6E"/>
    <w:rsid w:val="006A7FC4"/>
    <w:rsid w:val="006B09F9"/>
    <w:rsid w:val="006B0EF8"/>
    <w:rsid w:val="006B136B"/>
    <w:rsid w:val="006B2900"/>
    <w:rsid w:val="006B2B39"/>
    <w:rsid w:val="006B481E"/>
    <w:rsid w:val="006B5946"/>
    <w:rsid w:val="006B76CA"/>
    <w:rsid w:val="006B798C"/>
    <w:rsid w:val="006BCE9D"/>
    <w:rsid w:val="006C2F7B"/>
    <w:rsid w:val="006C30D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46917"/>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4FD"/>
    <w:rsid w:val="00781566"/>
    <w:rsid w:val="0078180C"/>
    <w:rsid w:val="007842B8"/>
    <w:rsid w:val="00784469"/>
    <w:rsid w:val="00784CDD"/>
    <w:rsid w:val="007868D4"/>
    <w:rsid w:val="00791896"/>
    <w:rsid w:val="0079267E"/>
    <w:rsid w:val="007937E9"/>
    <w:rsid w:val="00795729"/>
    <w:rsid w:val="007966DC"/>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0CE5"/>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40B50"/>
    <w:rsid w:val="00841708"/>
    <w:rsid w:val="0084210E"/>
    <w:rsid w:val="0084593B"/>
    <w:rsid w:val="00845F07"/>
    <w:rsid w:val="008463A7"/>
    <w:rsid w:val="0085498E"/>
    <w:rsid w:val="008566BB"/>
    <w:rsid w:val="00857445"/>
    <w:rsid w:val="008605BE"/>
    <w:rsid w:val="00863461"/>
    <w:rsid w:val="00863575"/>
    <w:rsid w:val="00867F85"/>
    <w:rsid w:val="00872DAD"/>
    <w:rsid w:val="0087476B"/>
    <w:rsid w:val="00876B05"/>
    <w:rsid w:val="00877C09"/>
    <w:rsid w:val="00880F1C"/>
    <w:rsid w:val="008812F9"/>
    <w:rsid w:val="008813AE"/>
    <w:rsid w:val="008815D6"/>
    <w:rsid w:val="008827F1"/>
    <w:rsid w:val="00883927"/>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5C6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575D8"/>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2095"/>
    <w:rsid w:val="00A83B48"/>
    <w:rsid w:val="00A83E17"/>
    <w:rsid w:val="00A84A2E"/>
    <w:rsid w:val="00A853AF"/>
    <w:rsid w:val="00A854A2"/>
    <w:rsid w:val="00A87456"/>
    <w:rsid w:val="00A90767"/>
    <w:rsid w:val="00A9156D"/>
    <w:rsid w:val="00A91F48"/>
    <w:rsid w:val="00A929CA"/>
    <w:rsid w:val="00A936F1"/>
    <w:rsid w:val="00A94C4F"/>
    <w:rsid w:val="00A97621"/>
    <w:rsid w:val="00A97DD7"/>
    <w:rsid w:val="00AA009A"/>
    <w:rsid w:val="00AA4797"/>
    <w:rsid w:val="00AA57F2"/>
    <w:rsid w:val="00AA657D"/>
    <w:rsid w:val="00AA70C3"/>
    <w:rsid w:val="00AB0E85"/>
    <w:rsid w:val="00AB1FA6"/>
    <w:rsid w:val="00AB281F"/>
    <w:rsid w:val="00AB3943"/>
    <w:rsid w:val="00AB73C7"/>
    <w:rsid w:val="00AC028C"/>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5C68"/>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81F20"/>
    <w:rsid w:val="00B83CA6"/>
    <w:rsid w:val="00B83E4B"/>
    <w:rsid w:val="00B84FC6"/>
    <w:rsid w:val="00B861D4"/>
    <w:rsid w:val="00B86C8B"/>
    <w:rsid w:val="00B9007F"/>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F188B"/>
    <w:rsid w:val="00BF49F8"/>
    <w:rsid w:val="00BF5A57"/>
    <w:rsid w:val="00C01753"/>
    <w:rsid w:val="00C02277"/>
    <w:rsid w:val="00C0239B"/>
    <w:rsid w:val="00C04167"/>
    <w:rsid w:val="00C04480"/>
    <w:rsid w:val="00C04AC6"/>
    <w:rsid w:val="00C05BC8"/>
    <w:rsid w:val="00C162BA"/>
    <w:rsid w:val="00C201E1"/>
    <w:rsid w:val="00C20E64"/>
    <w:rsid w:val="00C2124F"/>
    <w:rsid w:val="00C212A7"/>
    <w:rsid w:val="00C227F5"/>
    <w:rsid w:val="00C22D3D"/>
    <w:rsid w:val="00C23467"/>
    <w:rsid w:val="00C2794F"/>
    <w:rsid w:val="00C3067C"/>
    <w:rsid w:val="00C3152B"/>
    <w:rsid w:val="00C32132"/>
    <w:rsid w:val="00C329CE"/>
    <w:rsid w:val="00C371B3"/>
    <w:rsid w:val="00C373B0"/>
    <w:rsid w:val="00C41022"/>
    <w:rsid w:val="00C4380B"/>
    <w:rsid w:val="00C44455"/>
    <w:rsid w:val="00C560D5"/>
    <w:rsid w:val="00C57232"/>
    <w:rsid w:val="00C578B7"/>
    <w:rsid w:val="00C60964"/>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A7395"/>
    <w:rsid w:val="00CB30FF"/>
    <w:rsid w:val="00CB5620"/>
    <w:rsid w:val="00CB69CA"/>
    <w:rsid w:val="00CB730C"/>
    <w:rsid w:val="00CB76F5"/>
    <w:rsid w:val="00CB7849"/>
    <w:rsid w:val="00CB790F"/>
    <w:rsid w:val="00CB793B"/>
    <w:rsid w:val="00CC28BF"/>
    <w:rsid w:val="00CC45AF"/>
    <w:rsid w:val="00CC4C20"/>
    <w:rsid w:val="00CC5193"/>
    <w:rsid w:val="00CC6195"/>
    <w:rsid w:val="00CC6D9B"/>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26F8A"/>
    <w:rsid w:val="00D301A4"/>
    <w:rsid w:val="00D30767"/>
    <w:rsid w:val="00D3109D"/>
    <w:rsid w:val="00D31B86"/>
    <w:rsid w:val="00D350BA"/>
    <w:rsid w:val="00D36A45"/>
    <w:rsid w:val="00D36E44"/>
    <w:rsid w:val="00D36F67"/>
    <w:rsid w:val="00D40F18"/>
    <w:rsid w:val="00D41562"/>
    <w:rsid w:val="00D42D0C"/>
    <w:rsid w:val="00D45DCA"/>
    <w:rsid w:val="00D47AFB"/>
    <w:rsid w:val="00D52020"/>
    <w:rsid w:val="00D520ED"/>
    <w:rsid w:val="00D52384"/>
    <w:rsid w:val="00D5448C"/>
    <w:rsid w:val="00D56FC2"/>
    <w:rsid w:val="00D5710C"/>
    <w:rsid w:val="00D60487"/>
    <w:rsid w:val="00D61471"/>
    <w:rsid w:val="00D6342F"/>
    <w:rsid w:val="00D641B4"/>
    <w:rsid w:val="00D66F22"/>
    <w:rsid w:val="00D7021C"/>
    <w:rsid w:val="00D703DA"/>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107E"/>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1B9C"/>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10456"/>
    <w:rsid w:val="00E130F4"/>
    <w:rsid w:val="00E13693"/>
    <w:rsid w:val="00E14A8C"/>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4933"/>
    <w:rsid w:val="00E85892"/>
    <w:rsid w:val="00E870AD"/>
    <w:rsid w:val="00E91E47"/>
    <w:rsid w:val="00E922A6"/>
    <w:rsid w:val="00E92E00"/>
    <w:rsid w:val="00E93B25"/>
    <w:rsid w:val="00E9568A"/>
    <w:rsid w:val="00E9700C"/>
    <w:rsid w:val="00EA084A"/>
    <w:rsid w:val="00EA0DF4"/>
    <w:rsid w:val="00EA3073"/>
    <w:rsid w:val="00EA35B5"/>
    <w:rsid w:val="00EA3EB5"/>
    <w:rsid w:val="00EA4118"/>
    <w:rsid w:val="00EA4523"/>
    <w:rsid w:val="00EA4FD1"/>
    <w:rsid w:val="00EA5E6F"/>
    <w:rsid w:val="00EB180B"/>
    <w:rsid w:val="00EB1FA4"/>
    <w:rsid w:val="00EB2EBB"/>
    <w:rsid w:val="00EB32A4"/>
    <w:rsid w:val="00EB3B66"/>
    <w:rsid w:val="00EB4389"/>
    <w:rsid w:val="00EB610A"/>
    <w:rsid w:val="00EB70DA"/>
    <w:rsid w:val="00EB7947"/>
    <w:rsid w:val="00EC01B4"/>
    <w:rsid w:val="00EC2430"/>
    <w:rsid w:val="00EC3F2D"/>
    <w:rsid w:val="00EC4046"/>
    <w:rsid w:val="00EC421D"/>
    <w:rsid w:val="00EC6554"/>
    <w:rsid w:val="00EC79EA"/>
    <w:rsid w:val="00EC7A39"/>
    <w:rsid w:val="00ED03C7"/>
    <w:rsid w:val="00ED0881"/>
    <w:rsid w:val="00ED0D5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615"/>
    <w:rsid w:val="00F16BF1"/>
    <w:rsid w:val="00F17C9D"/>
    <w:rsid w:val="00F20FBB"/>
    <w:rsid w:val="00F23C32"/>
    <w:rsid w:val="00F24727"/>
    <w:rsid w:val="00F25C99"/>
    <w:rsid w:val="00F26D1E"/>
    <w:rsid w:val="00F32C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2089"/>
    <w:rsid w:val="00F532A5"/>
    <w:rsid w:val="00F5436F"/>
    <w:rsid w:val="00F56F09"/>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B6799"/>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585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Heading1"/>
    <w:next w:val="Text4"/>
    <w:link w:val="Heading4Char"/>
    <w:uiPriority w:val="9"/>
    <w:qFormat/>
    <w:rsid w:val="00BF188B"/>
    <w:pPr>
      <w:outlineLvl w:val="3"/>
    </w:pPr>
    <w:rPr>
      <w:rFonts w:eastAsiaTheme="majorEastAsia"/>
      <w:snapToGrid/>
      <w:lang w:val="en-GB" w:eastAsia="en-US"/>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BF188B"/>
    <w:rPr>
      <w:rFonts w:eastAsiaTheme="majorEastAsia"/>
      <w:b/>
      <w:smallCaps/>
      <w:sz w:val="24"/>
      <w:lang w:eastAsia="en-US"/>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tion">
    <w:name w:val="Mention"/>
    <w:basedOn w:val="DefaultParagraphFont"/>
    <w:uiPriority w:val="99"/>
    <w:unhideWhenUsed/>
    <w:rsid w:val="0061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075D"/>
    <w:rsid w:val="000355FE"/>
    <w:rsid w:val="0007481E"/>
    <w:rsid w:val="00081268"/>
    <w:rsid w:val="0008436D"/>
    <w:rsid w:val="000C12A8"/>
    <w:rsid w:val="000C3EA0"/>
    <w:rsid w:val="00147F4B"/>
    <w:rsid w:val="00170699"/>
    <w:rsid w:val="002B06C1"/>
    <w:rsid w:val="002F2BD9"/>
    <w:rsid w:val="00371299"/>
    <w:rsid w:val="00384593"/>
    <w:rsid w:val="003E5A5B"/>
    <w:rsid w:val="004265AE"/>
    <w:rsid w:val="004452E1"/>
    <w:rsid w:val="00505D80"/>
    <w:rsid w:val="005152EE"/>
    <w:rsid w:val="006553C8"/>
    <w:rsid w:val="00697C2D"/>
    <w:rsid w:val="006B5946"/>
    <w:rsid w:val="006F1B91"/>
    <w:rsid w:val="007E16D8"/>
    <w:rsid w:val="007F2DCB"/>
    <w:rsid w:val="00867F85"/>
    <w:rsid w:val="008812F9"/>
    <w:rsid w:val="009A0CED"/>
    <w:rsid w:val="00AB73C7"/>
    <w:rsid w:val="00AF5850"/>
    <w:rsid w:val="00B87E84"/>
    <w:rsid w:val="00B92FA2"/>
    <w:rsid w:val="00C361C4"/>
    <w:rsid w:val="00C373B0"/>
    <w:rsid w:val="00C4380B"/>
    <w:rsid w:val="00D10DDF"/>
    <w:rsid w:val="00D26F8A"/>
    <w:rsid w:val="00D5710C"/>
    <w:rsid w:val="00D80FE8"/>
    <w:rsid w:val="00D93E47"/>
    <w:rsid w:val="00E53623"/>
    <w:rsid w:val="00E5697D"/>
    <w:rsid w:val="00E665A5"/>
    <w:rsid w:val="00EB7947"/>
    <w:rsid w:val="00F546BC"/>
    <w:rsid w:val="00FB684D"/>
    <w:rsid w:val="00FE265E"/>
    <w:rsid w:val="00FE36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12490</Words>
  <Characters>7120</Characters>
  <Application>Microsoft Office Word</Application>
  <DocSecurity>0</DocSecurity>
  <Lines>59</Lines>
  <Paragraphs>39</Paragraphs>
  <ScaleCrop>false</ScaleCrop>
  <Company>C.E.</Company>
  <LinksUpToDate>false</LinksUpToDate>
  <CharactersWithSpaces>19571</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Dārta Darbiņa</cp:lastModifiedBy>
  <cp:revision>45</cp:revision>
  <cp:lastPrinted>2015-03-06T03:51:00Z</cp:lastPrinted>
  <dcterms:created xsi:type="dcterms:W3CDTF">2025-05-20T14:11:00Z</dcterms:created>
  <dcterms:modified xsi:type="dcterms:W3CDTF">2025-05-21T07:55:00Z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