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003AFC8" w:rsidR="00FD6452" w:rsidRPr="00F12F3D" w:rsidRDefault="2156E4C0" w:rsidP="773BE38D">
      <w:pPr>
        <w:rPr>
          <w:b/>
          <w:bCs/>
          <w:sz w:val="24"/>
          <w:szCs w:val="24"/>
          <w:lang w:val="en-GB"/>
        </w:rPr>
      </w:pPr>
      <w:r w:rsidRPr="00600FAD">
        <w:rPr>
          <w:b/>
          <w:bCs/>
          <w:sz w:val="24"/>
          <w:szCs w:val="24"/>
          <w:highlight w:val="cyan"/>
          <w:lang w:val="en-GB"/>
        </w:rPr>
        <w:t xml:space="preserve">Grant agreement model for Erasmus+ </w:t>
      </w:r>
      <w:r w:rsidR="00AA657D" w:rsidRPr="00600FAD">
        <w:rPr>
          <w:b/>
          <w:bCs/>
          <w:sz w:val="24"/>
          <w:szCs w:val="24"/>
          <w:highlight w:val="cyan"/>
          <w:lang w:val="en-GB"/>
        </w:rPr>
        <w:t>mobility participants</w:t>
      </w:r>
      <w:r w:rsidR="00642BAF" w:rsidRPr="00600FAD">
        <w:rPr>
          <w:b/>
          <w:bCs/>
          <w:sz w:val="24"/>
          <w:szCs w:val="24"/>
          <w:highlight w:val="cyan"/>
          <w:lang w:val="en-GB"/>
        </w:rPr>
        <w:t xml:space="preserve"> – higher education</w:t>
      </w:r>
    </w:p>
    <w:p w14:paraId="378AD75C" w14:textId="77777777" w:rsidR="00F16BF1" w:rsidRDefault="00F16BF1" w:rsidP="773BE38D">
      <w:pPr>
        <w:rPr>
          <w:b/>
          <w:bCs/>
          <w:sz w:val="24"/>
          <w:szCs w:val="24"/>
          <w:lang w:val="en-GB"/>
        </w:rPr>
      </w:pPr>
    </w:p>
    <w:p w14:paraId="413A7487" w14:textId="2127F02E" w:rsidR="00984DD3" w:rsidRPr="003469F5" w:rsidRDefault="00984DD3" w:rsidP="773BE38D">
      <w:pPr>
        <w:jc w:val="both"/>
        <w:rPr>
          <w:highlight w:val="cyan"/>
          <w:lang w:val="en-GB"/>
        </w:rPr>
      </w:pPr>
      <w:r w:rsidRPr="003469F5">
        <w:rPr>
          <w:highlight w:val="cyan"/>
          <w:lang w:val="en-GB"/>
        </w:rPr>
        <w:t xml:space="preserve">[This template is applicable for participants taking part in </w:t>
      </w:r>
      <w:r w:rsidR="00A622F3">
        <w:rPr>
          <w:highlight w:val="cyan"/>
          <w:lang w:val="en-GB"/>
        </w:rPr>
        <w:t>staff</w:t>
      </w:r>
      <w:r w:rsidRPr="003469F5">
        <w:rPr>
          <w:highlight w:val="cyan"/>
          <w:lang w:val="en-GB"/>
        </w:rPr>
        <w:t xml:space="preserve"> mobility activities in the higher education sector</w:t>
      </w:r>
      <w:r w:rsidR="00A9156D">
        <w:rPr>
          <w:highlight w:val="cyan"/>
          <w:lang w:val="en-GB"/>
        </w:rPr>
        <w:t xml:space="preserve"> (KA131)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3469F5">
        <w:rPr>
          <w:sz w:val="24"/>
          <w:szCs w:val="24"/>
          <w:highlight w:val="yellow"/>
          <w:lang w:val="en-GB"/>
        </w:rPr>
        <w:t>..</w:t>
      </w:r>
      <w:proofErr w:type="gramEnd"/>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1EFE25EA"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the sending </w:t>
      </w:r>
      <w:r w:rsidR="00642BAF" w:rsidRPr="00F12F3D">
        <w:rPr>
          <w:sz w:val="24"/>
          <w:szCs w:val="24"/>
          <w:highlight w:val="yellow"/>
          <w:lang w:val="en-GB"/>
        </w:rPr>
        <w:t>institution and Erasmus code</w:t>
      </w:r>
      <w:r w:rsidRPr="00F12F3D">
        <w:rPr>
          <w:sz w:val="24"/>
          <w:szCs w:val="24"/>
          <w:highlight w:val="yellow"/>
          <w:lang w:val="en-GB"/>
        </w:rPr>
        <w:t>]</w:t>
      </w:r>
    </w:p>
    <w:p w14:paraId="1F650C35" w14:textId="7B6A1EA8" w:rsidR="00642BAF" w:rsidRDefault="00642BAF" w:rsidP="773BE38D">
      <w:pPr>
        <w:rPr>
          <w:sz w:val="24"/>
          <w:szCs w:val="24"/>
          <w:lang w:val="en-GB"/>
        </w:rPr>
      </w:pPr>
      <w:r w:rsidRPr="69C50224">
        <w:rPr>
          <w:sz w:val="24"/>
          <w:szCs w:val="24"/>
          <w:highlight w:val="cyan"/>
          <w:lang w:val="en-GB"/>
        </w:rPr>
        <w:t>[For incoming invited staff from enterprises:</w:t>
      </w:r>
      <w:r w:rsidRPr="69C50224">
        <w:rPr>
          <w:sz w:val="24"/>
          <w:szCs w:val="24"/>
          <w:highlight w:val="yellow"/>
          <w:lang w:val="en-GB"/>
        </w:rPr>
        <w:t xml:space="preserve"> Full official name of the receiving institution</w:t>
      </w:r>
      <w:r w:rsidR="003469F5" w:rsidRPr="69C50224">
        <w:rPr>
          <w:sz w:val="24"/>
          <w:szCs w:val="24"/>
          <w:highlight w:val="yellow"/>
          <w:lang w:val="en-GB"/>
        </w:rPr>
        <w:t xml:space="preserve"> </w:t>
      </w:r>
      <w:r w:rsidRPr="69C50224">
        <w:rPr>
          <w:sz w:val="24"/>
          <w:szCs w:val="24"/>
          <w:highlight w:val="yellow"/>
          <w:lang w:val="en-GB"/>
        </w:rPr>
        <w:t>and Erasmus code</w:t>
      </w:r>
      <w:r w:rsidRPr="69C50224">
        <w:rPr>
          <w:sz w:val="24"/>
          <w:szCs w:val="24"/>
          <w:highlight w:val="cyan"/>
          <w:lang w:val="en-GB"/>
        </w:rPr>
        <w:t>]</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773BE38D">
        <w:rPr>
          <w:sz w:val="24"/>
          <w:szCs w:val="24"/>
          <w:highlight w:val="cyan"/>
          <w:lang w:val="en-GB"/>
        </w:rPr>
        <w:t>[</w:t>
      </w:r>
      <w:r w:rsidR="00984DD3" w:rsidRPr="773BE38D">
        <w:rPr>
          <w:sz w:val="24"/>
          <w:szCs w:val="24"/>
          <w:highlight w:val="cyan"/>
          <w:lang w:val="en-GB"/>
        </w:rPr>
        <w:t xml:space="preserve">first and last name(s) </w:t>
      </w:r>
      <w:r w:rsidRPr="773BE38D">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2F4D8FE8"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14:paraId="4D538069" w14:textId="7C4CA209" w:rsidR="0023790E" w:rsidRPr="003469F5" w:rsidRDefault="00000000"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2050"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6B825C79" w14:textId="0EBBB605" w:rsidR="00613304" w:rsidRPr="003469F5" w:rsidRDefault="00F96310" w:rsidP="00F01B83">
      <w:pPr>
        <w:tabs>
          <w:tab w:val="left" w:pos="1701"/>
        </w:tabs>
        <w:ind w:left="1701" w:hanging="1701"/>
        <w:rPr>
          <w:sz w:val="24"/>
          <w:szCs w:val="24"/>
          <w:lang w:val="en-GB"/>
        </w:rPr>
      </w:pPr>
      <w:r w:rsidRPr="79BF503F">
        <w:rPr>
          <w:sz w:val="24"/>
          <w:szCs w:val="24"/>
          <w:lang w:val="en-GB"/>
        </w:rPr>
        <w:t>Annex I</w:t>
      </w:r>
      <w:r w:rsidRPr="001D04EE">
        <w:rPr>
          <w:lang w:val="en-US"/>
        </w:rPr>
        <w:tab/>
      </w:r>
      <w:r w:rsidR="00FD3C4A">
        <w:rPr>
          <w:sz w:val="24"/>
          <w:szCs w:val="24"/>
          <w:highlight w:val="yellow"/>
          <w:lang w:val="en-GB"/>
        </w:rPr>
        <w:t>Erasmus+ m</w:t>
      </w:r>
      <w:r w:rsidR="00107AA7" w:rsidRPr="003469F5">
        <w:rPr>
          <w:sz w:val="24"/>
          <w:szCs w:val="24"/>
          <w:highlight w:val="yellow"/>
          <w:lang w:val="en-GB"/>
        </w:rPr>
        <w:t xml:space="preserve">obility agreement for </w:t>
      </w:r>
      <w:r w:rsidR="00613304" w:rsidRPr="003469F5">
        <w:rPr>
          <w:sz w:val="24"/>
          <w:szCs w:val="24"/>
          <w:highlight w:val="yellow"/>
          <w:lang w:val="en-GB"/>
        </w:rPr>
        <w:t>staff mobility for teaching</w:t>
      </w:r>
      <w:r w:rsidR="003469F5" w:rsidRPr="003469F5">
        <w:rPr>
          <w:sz w:val="24"/>
          <w:szCs w:val="24"/>
          <w:highlight w:val="yellow"/>
          <w:lang w:val="en-GB"/>
        </w:rPr>
        <w:t>/</w:t>
      </w:r>
    </w:p>
    <w:p w14:paraId="73B3FEF9" w14:textId="1D9B8437" w:rsidR="0037308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m</w:t>
      </w:r>
      <w:r w:rsidR="00107AA7" w:rsidRPr="003469F5">
        <w:rPr>
          <w:sz w:val="24"/>
          <w:szCs w:val="24"/>
          <w:highlight w:val="yellow"/>
          <w:lang w:val="en-GB"/>
        </w:rPr>
        <w:t>obility agreement for staff mobility for training</w:t>
      </w:r>
      <w:r w:rsidR="003469F5" w:rsidRPr="003469F5">
        <w:rPr>
          <w:sz w:val="24"/>
          <w:szCs w:val="24"/>
          <w:highlight w:val="yellow"/>
          <w:lang w:val="en-GB"/>
        </w:rPr>
        <w:t>]</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0A640FD3" w14:textId="5EA168FB" w:rsidR="00B24EA9" w:rsidRDefault="00B24EA9" w:rsidP="003B047F">
      <w:pPr>
        <w:tabs>
          <w:tab w:val="left" w:pos="1701"/>
        </w:tabs>
        <w:ind w:left="1701" w:hanging="1701"/>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1E4F04D7" w14:textId="7A780E21" w:rsidR="00EC79EA" w:rsidRPr="001B2A38" w:rsidRDefault="00EC79EA" w:rsidP="00EC79EA">
      <w:pPr>
        <w:jc w:val="both"/>
        <w:rPr>
          <w:lang w:val="en-GB"/>
        </w:rPr>
      </w:pPr>
      <w:r w:rsidRPr="005C1EB3">
        <w:rPr>
          <w:highlight w:val="cyan"/>
          <w:lang w:val="en-GB"/>
        </w:rPr>
        <w:lastRenderedPageBreak/>
        <w:t xml:space="preserve">[NA can choose to add below </w:t>
      </w:r>
      <w:proofErr w:type="spellStart"/>
      <w:r w:rsidRPr="005C1EB3">
        <w:rPr>
          <w:highlight w:val="cyan"/>
          <w:lang w:val="en-GB"/>
        </w:rPr>
        <w:t>tickboxes</w:t>
      </w:r>
      <w:proofErr w:type="spellEnd"/>
      <w:r w:rsidRPr="005C1EB3">
        <w:rPr>
          <w:highlight w:val="cyan"/>
          <w:lang w:val="en-GB"/>
        </w:rPr>
        <w:t xml:space="preserve"> if useful]</w:t>
      </w:r>
    </w:p>
    <w:p w14:paraId="58795E4E" w14:textId="77777777" w:rsidR="00EC79EA" w:rsidRPr="007E5C16" w:rsidRDefault="00EC79EA" w:rsidP="00EC79EA">
      <w:pPr>
        <w:jc w:val="both"/>
        <w:rPr>
          <w:lang w:val="en-GB"/>
        </w:rPr>
      </w:pPr>
      <w:r w:rsidRPr="007E5C16">
        <w:rPr>
          <w:lang w:val="en-GB"/>
        </w:rPr>
        <w:t>Total amount includes [</w:t>
      </w:r>
      <w:r w:rsidRPr="005C1EB3">
        <w:rPr>
          <w:highlight w:val="cyan"/>
          <w:lang w:val="en-GB"/>
        </w:rPr>
        <w:t>select if applicable</w:t>
      </w:r>
      <w:r w:rsidRPr="007E5C16">
        <w:rPr>
          <w:lang w:val="en-GB"/>
        </w:rPr>
        <w:t>]:</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77777777" w:rsidR="00522CD5" w:rsidRDefault="00522CD5" w:rsidP="773BE38D">
      <w:pPr>
        <w:jc w:val="both"/>
        <w:rPr>
          <w:sz w:val="24"/>
          <w:szCs w:val="24"/>
          <w:highlight w:val="cyan"/>
          <w:lang w:val="en-GB"/>
        </w:rPr>
      </w:pPr>
    </w:p>
    <w:p w14:paraId="427FAB12" w14:textId="77777777"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w:t>
      </w:r>
      <w:r w:rsidR="00984DD3" w:rsidRPr="003469F5">
        <w:rPr>
          <w:highlight w:val="cyan"/>
          <w:lang w:val="en-GB"/>
        </w:rPr>
        <w:t xml:space="preserve"> (including via the Erasmus Without Paper Network)</w:t>
      </w:r>
      <w:r w:rsidRPr="003469F5">
        <w:rPr>
          <w:highlight w:val="cyan"/>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773BE38D">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773BE38D">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3AFFB6EF"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7740C9" w:rsidRPr="00EE1BDD">
        <w:rPr>
          <w:lang w:val="en-GB"/>
        </w:rPr>
        <w:t>certificate</w:t>
      </w:r>
      <w:r w:rsidR="002B2378" w:rsidRPr="00EE1BDD">
        <w:rPr>
          <w:lang w:val="en-GB"/>
        </w:rPr>
        <w:t xml:space="preserve"> of attendance</w:t>
      </w:r>
      <w:r w:rsidRPr="00EE1BDD">
        <w:rPr>
          <w:lang w:val="en-GB"/>
        </w:rPr>
        <w:t xml:space="preserve"> </w:t>
      </w:r>
      <w:r w:rsidR="009823AB" w:rsidRPr="00EE1BDD">
        <w:rPr>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ECDD731" w14:textId="397C5FC8" w:rsidR="002B2378" w:rsidRPr="00EE1BDD" w:rsidRDefault="00322E1A" w:rsidP="00EE1BDD">
      <w:pPr>
        <w:ind w:left="567" w:hanging="567"/>
        <w:jc w:val="both"/>
        <w:rPr>
          <w:lang w:val="en-US"/>
        </w:rPr>
      </w:pPr>
      <w:r>
        <w:rPr>
          <w:lang w:val="en-GB"/>
        </w:rPr>
        <w:t xml:space="preserve">3.2 </w:t>
      </w:r>
      <w:r w:rsidR="00EE1BDD">
        <w:rPr>
          <w:lang w:val="en-US"/>
        </w:rPr>
        <w:tab/>
      </w:r>
      <w:r w:rsidR="002B2378" w:rsidRPr="003469F5">
        <w:rPr>
          <w:highlight w:val="cyan"/>
          <w:lang w:val="en-GB"/>
        </w:rPr>
        <w:t>[For staff</w:t>
      </w:r>
      <w:r w:rsidR="002070E2">
        <w:rPr>
          <w:highlight w:val="cyan"/>
          <w:lang w:val="en-GB"/>
        </w:rPr>
        <w:t>,</w:t>
      </w:r>
      <w:r w:rsidR="004F4C93">
        <w:rPr>
          <w:highlight w:val="cyan"/>
          <w:lang w:val="en-GB"/>
        </w:rPr>
        <w:t xml:space="preserve"> </w:t>
      </w:r>
      <w:r w:rsidR="002070E2">
        <w:rPr>
          <w:highlight w:val="cyan"/>
          <w:lang w:val="en-GB"/>
        </w:rPr>
        <w:t>beneficiary</w:t>
      </w:r>
      <w:r w:rsidR="002070E2" w:rsidRPr="003469F5">
        <w:rPr>
          <w:highlight w:val="cyan"/>
          <w:lang w:val="en-GB"/>
        </w:rPr>
        <w:t xml:space="preserve"> </w:t>
      </w:r>
      <w:r w:rsidR="002B2378" w:rsidRPr="003469F5">
        <w:rPr>
          <w:highlight w:val="cyan"/>
          <w:lang w:val="en-GB"/>
        </w:rPr>
        <w:t xml:space="preserve">shall select Option 1, Option </w:t>
      </w:r>
      <w:proofErr w:type="gramStart"/>
      <w:r w:rsidR="002B2378" w:rsidRPr="003469F5">
        <w:rPr>
          <w:highlight w:val="cyan"/>
          <w:lang w:val="en-GB"/>
        </w:rPr>
        <w:t>2</w:t>
      </w:r>
      <w:proofErr w:type="gramEnd"/>
      <w:r w:rsidR="002B2378" w:rsidRPr="003469F5">
        <w:rPr>
          <w:highlight w:val="cyan"/>
          <w:lang w:val="en-GB"/>
        </w:rPr>
        <w:t xml:space="preserve"> or Option 3]</w:t>
      </w:r>
    </w:p>
    <w:p w14:paraId="3D5E3F57" w14:textId="77777777" w:rsidR="004F4C93" w:rsidRDefault="004F4C93" w:rsidP="773BE38D">
      <w:pPr>
        <w:ind w:left="567"/>
        <w:jc w:val="both"/>
        <w:rPr>
          <w:highlight w:val="cyan"/>
          <w:lang w:val="en-GB"/>
        </w:rPr>
      </w:pPr>
    </w:p>
    <w:p w14:paraId="79C5400C" w14:textId="3B54C033" w:rsidR="002B2378" w:rsidRPr="003469F5" w:rsidRDefault="002B2378" w:rsidP="773BE38D">
      <w:pPr>
        <w:ind w:left="567"/>
        <w:jc w:val="both"/>
        <w:rPr>
          <w:highlight w:val="cyan"/>
          <w:lang w:val="en-GB"/>
        </w:rPr>
      </w:pPr>
      <w:r w:rsidRPr="003469F5">
        <w:rPr>
          <w:highlight w:val="cyan"/>
          <w:lang w:val="en-GB"/>
        </w:rPr>
        <w:t>[Option 1:</w:t>
      </w:r>
    </w:p>
    <w:p w14:paraId="1F3716FB" w14:textId="39E181A7" w:rsidR="002B2378" w:rsidRPr="00E85FDD" w:rsidRDefault="002B2378" w:rsidP="002B2378">
      <w:pPr>
        <w:ind w:left="873"/>
        <w:jc w:val="both"/>
        <w:rPr>
          <w:highlight w:val="yellow"/>
          <w:lang w:val="en-GB"/>
        </w:rPr>
      </w:pPr>
      <w:r w:rsidRPr="003469F5">
        <w:rPr>
          <w:highlight w:val="yellow"/>
          <w:lang w:val="en-GB"/>
        </w:rPr>
        <w:t>The organisation shall provide the participant the total financial support for the mobility period, EUR […</w:t>
      </w:r>
      <w:r w:rsidR="00171ECD">
        <w:rPr>
          <w:highlight w:val="yellow"/>
          <w:lang w:val="en-GB"/>
        </w:rPr>
        <w:t>/</w:t>
      </w:r>
      <w:r w:rsidR="00171ECD" w:rsidRPr="773BE38D">
        <w:rPr>
          <w:highlight w:val="cyan"/>
          <w:lang w:val="en-GB"/>
        </w:rPr>
        <w:t>For zero-grant participants</w:t>
      </w:r>
      <w:r w:rsidR="00171ECD">
        <w:rPr>
          <w:highlight w:val="yellow"/>
          <w:lang w:val="en-GB"/>
        </w:rPr>
        <w:t xml:space="preserve"> 0</w:t>
      </w:r>
      <w:r w:rsidR="00171ECD" w:rsidRPr="009B64E7">
        <w:rPr>
          <w:highlight w:val="yellow"/>
          <w:lang w:val="en-GB"/>
        </w:rPr>
        <w:t>]</w:t>
      </w:r>
      <w:r w:rsidRPr="003469F5">
        <w:rPr>
          <w:highlight w:val="cyan"/>
          <w:lang w:val="en-GB"/>
        </w:rPr>
        <w:t>],</w:t>
      </w:r>
      <w:r w:rsidRPr="003469F5">
        <w:rPr>
          <w:highlight w:val="yellow"/>
          <w:lang w:val="en-GB"/>
        </w:rPr>
        <w:t xml:space="preserve"> </w:t>
      </w:r>
    </w:p>
    <w:p w14:paraId="1F795029" w14:textId="77777777" w:rsidR="002B2378" w:rsidRPr="00E85FDD" w:rsidRDefault="002B2378" w:rsidP="002B2378">
      <w:pPr>
        <w:ind w:left="567"/>
        <w:jc w:val="both"/>
        <w:rPr>
          <w:highlight w:val="yellow"/>
          <w:lang w:val="en-GB"/>
        </w:rPr>
      </w:pPr>
    </w:p>
    <w:p w14:paraId="5088B4FF" w14:textId="58ABD90C" w:rsidR="004F4C93" w:rsidRDefault="004F4C93">
      <w:pPr>
        <w:rPr>
          <w:highlight w:val="cyan"/>
          <w:lang w:val="en-GB"/>
        </w:rPr>
      </w:pPr>
    </w:p>
    <w:p w14:paraId="0C04F87C" w14:textId="16DA5201" w:rsidR="002B2378" w:rsidRPr="003469F5" w:rsidRDefault="002B2378" w:rsidP="773BE38D">
      <w:pPr>
        <w:ind w:left="567"/>
        <w:jc w:val="both"/>
        <w:rPr>
          <w:highlight w:val="cyan"/>
          <w:lang w:val="en-GB"/>
        </w:rPr>
      </w:pPr>
      <w:r w:rsidRPr="003469F5">
        <w:rPr>
          <w:highlight w:val="cyan"/>
          <w:lang w:val="en-GB"/>
        </w:rPr>
        <w:t>[Option 2:</w:t>
      </w:r>
      <w:r w:rsidRPr="773BE38D">
        <w:rPr>
          <w:lang w:val="en-GB"/>
        </w:rPr>
        <w:t xml:space="preserve"> </w:t>
      </w:r>
    </w:p>
    <w:p w14:paraId="35BD5A61" w14:textId="7C8F8430" w:rsidR="002B2378" w:rsidRPr="00E85FDD" w:rsidRDefault="002B2378" w:rsidP="002B2378">
      <w:pPr>
        <w:ind w:left="873"/>
        <w:jc w:val="both"/>
        <w:rPr>
          <w:lang w:val="en-GB"/>
        </w:rPr>
      </w:pPr>
      <w:r w:rsidRPr="003469F5">
        <w:rPr>
          <w:highlight w:val="yellow"/>
          <w:lang w:val="en-GB"/>
        </w:rPr>
        <w:t>The organisation shall provide the participant with the required support in the form of direct provision o</w:t>
      </w:r>
      <w:r w:rsidR="00A63CDC">
        <w:rPr>
          <w:highlight w:val="yellow"/>
          <w:lang w:val="en-GB"/>
        </w:rPr>
        <w:t xml:space="preserve">f the needed support services. </w:t>
      </w:r>
      <w:r w:rsidRPr="003469F5">
        <w:rPr>
          <w:highlight w:val="yellow"/>
          <w:lang w:val="en-GB"/>
        </w:rPr>
        <w:t>The organisation shall ensure that the provision of services will meet the necessary quality and safety standards.</w:t>
      </w:r>
      <w:r w:rsidRPr="003469F5">
        <w:rPr>
          <w:highlight w:val="cyan"/>
          <w:lang w:val="en-GB"/>
        </w:rPr>
        <w:t>]</w:t>
      </w:r>
    </w:p>
    <w:p w14:paraId="3C4110F5" w14:textId="77777777" w:rsidR="002B2378" w:rsidRPr="00E85FDD" w:rsidRDefault="002B2378" w:rsidP="002B2378">
      <w:pPr>
        <w:ind w:left="873"/>
        <w:jc w:val="both"/>
        <w:rPr>
          <w:lang w:val="en-GB"/>
        </w:rPr>
      </w:pPr>
    </w:p>
    <w:p w14:paraId="2734590D" w14:textId="77777777"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14:paraId="760109D6" w14:textId="3351A399" w:rsidR="002B2378" w:rsidRPr="003469F5" w:rsidRDefault="002B2378" w:rsidP="773BE38D">
      <w:pPr>
        <w:ind w:left="873"/>
        <w:jc w:val="both"/>
        <w:rPr>
          <w:highlight w:val="yellow"/>
          <w:lang w:val="en-GB"/>
        </w:rPr>
      </w:pPr>
      <w:r w:rsidRPr="003469F5">
        <w:rPr>
          <w:highlight w:val="yellow"/>
          <w:lang w:val="en-GB"/>
        </w:rPr>
        <w:lastRenderedPageBreak/>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w:t>
      </w:r>
      <w:r w:rsidR="00171ECD">
        <w:rPr>
          <w:highlight w:val="yellow"/>
          <w:lang w:val="en-GB"/>
        </w:rPr>
        <w:t>subsistence</w:t>
      </w:r>
      <w:r w:rsidRPr="003469F5">
        <w:rPr>
          <w:highlight w:val="yellow"/>
          <w:lang w:val="en-GB"/>
        </w:rPr>
        <w:t>]. The organisation shall ensure that the direct provision of services will meet the necessary quality and safety standards.</w:t>
      </w:r>
      <w:r w:rsidRPr="003469F5">
        <w:rPr>
          <w:highlight w:val="cyan"/>
          <w:lang w:val="en-GB"/>
        </w:rPr>
        <w:t>]</w:t>
      </w:r>
    </w:p>
    <w:p w14:paraId="6E995627" w14:textId="78E40AD4"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w:t>
      </w:r>
      <w:proofErr w:type="gramStart"/>
      <w:r w:rsidR="007D2E98" w:rsidRPr="773BE38D">
        <w:rPr>
          <w:lang w:val="en-GB"/>
        </w:rPr>
        <w:t>as long as</w:t>
      </w:r>
      <w:proofErr w:type="gramEnd"/>
      <w:r w:rsidR="007D2E98" w:rsidRPr="773BE38D">
        <w:rPr>
          <w:lang w:val="en-GB"/>
        </w:rPr>
        <w:t xml:space="preserve">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7F8DC86A" w14:textId="4790448E" w:rsidR="00C162BA"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3469F5">
        <w:rPr>
          <w:highlight w:val="cyan"/>
          <w:lang w:val="en-GB"/>
        </w:rPr>
        <w:t xml:space="preserve">[For </w:t>
      </w:r>
      <w:r w:rsidR="00C162BA">
        <w:rPr>
          <w:highlight w:val="cyan"/>
          <w:lang w:val="en-GB"/>
        </w:rPr>
        <w:t>outgoing mobility</w:t>
      </w:r>
      <w:r w:rsidR="00C162BA" w:rsidRPr="003469F5">
        <w:rPr>
          <w:highlight w:val="cyan"/>
          <w:lang w:val="en-GB"/>
        </w:rPr>
        <w:t>]</w:t>
      </w:r>
    </w:p>
    <w:p w14:paraId="3F217989" w14:textId="721646B7" w:rsidR="008066F2" w:rsidRPr="00A4051D" w:rsidRDefault="00F06DA7" w:rsidP="00C162BA">
      <w:pPr>
        <w:ind w:left="1134" w:hanging="567"/>
        <w:jc w:val="both"/>
        <w:rPr>
          <w:highlight w:val="yellow"/>
          <w:lang w:val="en-US"/>
        </w:rPr>
      </w:pPr>
      <w:r w:rsidRPr="00A4051D">
        <w:rPr>
          <w:highlight w:val="yellow"/>
          <w:lang w:val="en-US"/>
        </w:rPr>
        <w:t xml:space="preserve">Payment shall be made to </w:t>
      </w:r>
      <w:r w:rsidR="008066F2" w:rsidRPr="00A4051D">
        <w:rPr>
          <w:highlight w:val="yellow"/>
          <w:lang w:val="en-US"/>
        </w:rPr>
        <w:t xml:space="preserve">the participant no </w:t>
      </w:r>
      <w:r w:rsidRPr="00A4051D">
        <w:rPr>
          <w:highlight w:val="yellow"/>
          <w:lang w:val="en-US"/>
        </w:rPr>
        <w:t>late</w:t>
      </w:r>
      <w:r w:rsidR="00A63CDC">
        <w:rPr>
          <w:highlight w:val="yellow"/>
          <w:lang w:val="en-US"/>
        </w:rPr>
        <w:t>r than (whichever comes first):</w:t>
      </w:r>
    </w:p>
    <w:p w14:paraId="188DD1BD" w14:textId="5434D4B4" w:rsidR="008066F2" w:rsidRDefault="008066F2" w:rsidP="008066F2">
      <w:pPr>
        <w:ind w:left="567"/>
        <w:jc w:val="both"/>
        <w:rPr>
          <w:lang w:val="en-US"/>
        </w:rPr>
      </w:pPr>
      <w:r w:rsidRPr="00A4051D">
        <w:rPr>
          <w:highlight w:val="yellow"/>
          <w:lang w:val="en-US"/>
        </w:rPr>
        <w:t>- 30 calendar days after the signature of</w:t>
      </w:r>
      <w:r w:rsidR="00F06DA7" w:rsidRPr="00A4051D">
        <w:rPr>
          <w:highlight w:val="yellow"/>
          <w:lang w:val="en-US"/>
        </w:rPr>
        <w:t xml:space="preserve"> the agre</w:t>
      </w:r>
      <w:r w:rsidRPr="00A4051D">
        <w:rPr>
          <w:highlight w:val="yellow"/>
          <w:lang w:val="en-US"/>
        </w:rPr>
        <w:t>ement by both parties</w:t>
      </w:r>
    </w:p>
    <w:p w14:paraId="60747DAF" w14:textId="3DBE4BB2" w:rsidR="00F06DA7" w:rsidRDefault="008066F2" w:rsidP="008066F2">
      <w:pPr>
        <w:ind w:left="567"/>
        <w:jc w:val="both"/>
        <w:rPr>
          <w:lang w:val="en-US"/>
        </w:rPr>
      </w:pPr>
      <w:r w:rsidRPr="008066F2">
        <w:rPr>
          <w:highlight w:val="yellow"/>
          <w:lang w:val="en-US"/>
        </w:rPr>
        <w:t xml:space="preserve">- </w:t>
      </w:r>
      <w:r w:rsidRPr="008066F2">
        <w:rPr>
          <w:highlight w:val="cyan"/>
          <w:lang w:val="en-US"/>
        </w:rPr>
        <w:t>[</w:t>
      </w:r>
      <w:r>
        <w:rPr>
          <w:highlight w:val="cyan"/>
          <w:lang w:val="en-US"/>
        </w:rPr>
        <w:t>NA</w:t>
      </w:r>
      <w:r w:rsidR="004F4C93">
        <w:rPr>
          <w:highlight w:val="cyan"/>
          <w:lang w:val="en-US"/>
        </w:rPr>
        <w:t>/b</w:t>
      </w:r>
      <w:r w:rsidR="00A4051D">
        <w:rPr>
          <w:highlight w:val="cyan"/>
          <w:lang w:val="en-US"/>
        </w:rPr>
        <w:t>eneficiary</w:t>
      </w:r>
      <w:r>
        <w:rPr>
          <w:highlight w:val="cyan"/>
          <w:lang w:val="en-US"/>
        </w:rPr>
        <w:t xml:space="preserve"> to choose</w:t>
      </w:r>
      <w:r w:rsidR="00E00C7D">
        <w:rPr>
          <w:highlight w:val="cyan"/>
          <w:lang w:val="en-US"/>
        </w:rPr>
        <w:t xml:space="preserve"> one</w:t>
      </w:r>
      <w:r>
        <w:rPr>
          <w:highlight w:val="cyan"/>
          <w:lang w:val="en-US"/>
        </w:rPr>
        <w:t>:</w:t>
      </w:r>
      <w:r w:rsidRPr="008066F2">
        <w:rPr>
          <w:highlight w:val="cyan"/>
          <w:lang w:val="en-US"/>
        </w:rPr>
        <w:t xml:space="preserve"> </w:t>
      </w:r>
      <w:r w:rsidRPr="008066F2">
        <w:rPr>
          <w:highlight w:val="yellow"/>
          <w:lang w:val="en-US"/>
        </w:rPr>
        <w:t xml:space="preserve">the </w:t>
      </w:r>
      <w:r w:rsidR="00F06DA7" w:rsidRPr="008066F2">
        <w:rPr>
          <w:highlight w:val="yellow"/>
          <w:lang w:val="en-US"/>
        </w:rPr>
        <w:t>st</w:t>
      </w:r>
      <w:r w:rsidRPr="008066F2">
        <w:rPr>
          <w:highlight w:val="yellow"/>
          <w:lang w:val="en-US"/>
        </w:rPr>
        <w:t xml:space="preserve">art date </w:t>
      </w:r>
      <w:r w:rsidR="00F06DA7" w:rsidRPr="008066F2">
        <w:rPr>
          <w:highlight w:val="yellow"/>
          <w:lang w:val="en-US"/>
        </w:rPr>
        <w:t xml:space="preserve">of </w:t>
      </w:r>
      <w:r w:rsidRPr="008066F2">
        <w:rPr>
          <w:highlight w:val="yellow"/>
          <w:lang w:val="en-US"/>
        </w:rPr>
        <w:t>the mobility period</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 xml:space="preserve">[Not applicable for </w:t>
      </w:r>
      <w:r w:rsidR="00C44455">
        <w:rPr>
          <w:highlight w:val="cyan"/>
          <w:lang w:val="en-US"/>
        </w:rPr>
        <w:t>participants</w:t>
      </w:r>
      <w:r w:rsidR="00E00C7D" w:rsidRPr="00E00C7D">
        <w:rPr>
          <w:highlight w:val="cyan"/>
          <w:lang w:val="en-US"/>
        </w:rPr>
        <w:t xml:space="preserve"> </w:t>
      </w:r>
      <w:r w:rsidR="00C44455">
        <w:rPr>
          <w:highlight w:val="cyan"/>
          <w:lang w:val="en-US"/>
        </w:rPr>
        <w:t>receiving the top-up for fewer opportunities or inclusion support</w:t>
      </w:r>
      <w:r w:rsidR="00E00C7D" w:rsidRPr="00E00C7D">
        <w:rPr>
          <w:highlight w:val="cyan"/>
          <w:lang w:val="en-US"/>
        </w:rPr>
        <w:t>:]</w:t>
      </w:r>
      <w:r w:rsidR="00E00C7D">
        <w:rPr>
          <w:highlight w:val="yellow"/>
          <w:lang w:val="en-US"/>
        </w:rPr>
        <w:t xml:space="preserve"> </w:t>
      </w:r>
      <w:r w:rsidRPr="008066F2">
        <w:rPr>
          <w:highlight w:val="yellow"/>
          <w:lang w:val="en-US"/>
        </w:rPr>
        <w:t xml:space="preserve">upon receipt of confirmation of arrival by </w:t>
      </w:r>
      <w:r w:rsidR="00F06DA7" w:rsidRPr="008066F2">
        <w:rPr>
          <w:highlight w:val="yellow"/>
          <w:lang w:val="en-US"/>
        </w:rPr>
        <w:t xml:space="preserve">the </w:t>
      </w:r>
      <w:r w:rsidRPr="00721B35">
        <w:rPr>
          <w:highlight w:val="yellow"/>
          <w:lang w:val="en-US"/>
        </w:rPr>
        <w:t>participant</w:t>
      </w:r>
      <w:r>
        <w:rPr>
          <w:lang w:val="en-US"/>
        </w:rPr>
        <w:t>]</w:t>
      </w:r>
    </w:p>
    <w:p w14:paraId="3094EB36" w14:textId="77777777" w:rsidR="00C162BA" w:rsidRPr="005B0A7E" w:rsidRDefault="00C162BA" w:rsidP="00C162BA">
      <w:pPr>
        <w:ind w:left="1134" w:hanging="567"/>
        <w:jc w:val="both"/>
        <w:rPr>
          <w:lang w:val="en-GB"/>
        </w:rPr>
      </w:pPr>
      <w:r w:rsidRPr="003469F5">
        <w:rPr>
          <w:highlight w:val="cyan"/>
          <w:lang w:val="en-GB"/>
        </w:rPr>
        <w:t xml:space="preserve">[For </w:t>
      </w:r>
      <w:r>
        <w:rPr>
          <w:highlight w:val="cyan"/>
          <w:lang w:val="en-GB"/>
        </w:rPr>
        <w:t>incoming mobility</w:t>
      </w:r>
      <w:r w:rsidRPr="003469F5">
        <w:rPr>
          <w:highlight w:val="cyan"/>
          <w:lang w:val="en-GB"/>
        </w:rPr>
        <w:t>]</w:t>
      </w:r>
    </w:p>
    <w:p w14:paraId="5C103136" w14:textId="77777777" w:rsidR="00C162BA" w:rsidRDefault="00C162BA" w:rsidP="00C162BA">
      <w:pPr>
        <w:ind w:left="567" w:hanging="567"/>
        <w:jc w:val="both"/>
        <w:rPr>
          <w:lang w:val="en-US"/>
        </w:rPr>
      </w:pPr>
      <w:r>
        <w:rPr>
          <w:lang w:val="en-US"/>
        </w:rPr>
        <w:tab/>
      </w:r>
      <w:r w:rsidRPr="00A4051D">
        <w:rPr>
          <w:highlight w:val="yellow"/>
          <w:lang w:val="en-US"/>
        </w:rPr>
        <w:t>The participant shall receive individual and travel support, if applicable, in a timely manner after the arrival of the participant.</w:t>
      </w:r>
    </w:p>
    <w:p w14:paraId="06292A5B" w14:textId="77777777" w:rsidR="00C162BA" w:rsidRDefault="00C162BA" w:rsidP="00891244">
      <w:pPr>
        <w:jc w:val="both"/>
        <w:rPr>
          <w:lang w:val="en-US"/>
        </w:rPr>
      </w:pP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E0DAA0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outgoing mobility</w:t>
      </w:r>
      <w:r w:rsidR="003207E7">
        <w:rPr>
          <w:lang w:val="en-GB"/>
        </w:rPr>
        <w:t xml:space="preserve">: </w:t>
      </w:r>
      <w:r w:rsidR="00112072" w:rsidRPr="003207E7">
        <w:rPr>
          <w:highlight w:val="yellow"/>
          <w:lang w:val="en-GB"/>
        </w:rPr>
        <w:t>45</w:t>
      </w:r>
      <w:r w:rsidR="00112072" w:rsidRPr="00FE5D7A">
        <w:rPr>
          <w:lang w:val="en-GB"/>
        </w:rPr>
        <w:t xml:space="preserve"> </w:t>
      </w:r>
      <w:r w:rsidR="003207E7">
        <w:rPr>
          <w:lang w:val="en-GB"/>
        </w:rPr>
        <w:t xml:space="preserve">/ </w:t>
      </w:r>
      <w:r w:rsidR="003207E7" w:rsidRPr="003207E7">
        <w:rPr>
          <w:highlight w:val="cyan"/>
          <w:lang w:val="en-GB"/>
        </w:rPr>
        <w:t>For incoming mobility</w:t>
      </w:r>
      <w:r w:rsidR="003207E7">
        <w:rPr>
          <w:lang w:val="en-GB"/>
        </w:rPr>
        <w:t xml:space="preserve">: </w:t>
      </w:r>
      <w:r w:rsidR="003207E7" w:rsidRPr="003207E7">
        <w:rPr>
          <w:highlight w:val="yellow"/>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019CC91"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1E326A4A" w:rsidR="00686D1D"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Default="00686D1D" w:rsidP="00686D1D">
      <w:pPr>
        <w:jc w:val="both"/>
        <w:rPr>
          <w:lang w:val="en-GB"/>
        </w:rPr>
      </w:pPr>
    </w:p>
    <w:p w14:paraId="1AC80B28" w14:textId="77777777" w:rsidR="00686D1D" w:rsidRPr="00A81FEC" w:rsidRDefault="00686D1D" w:rsidP="773BE38D">
      <w:pPr>
        <w:ind w:left="567"/>
        <w:jc w:val="both"/>
        <w:rPr>
          <w:highlight w:val="cyan"/>
          <w:lang w:val="en-GB"/>
        </w:rPr>
      </w:pPr>
      <w:r w:rsidRPr="00A81FEC">
        <w:rPr>
          <w:highlight w:val="cyan"/>
          <w:lang w:val="en-GB"/>
        </w:rPr>
        <w:t>[It is recommended to also include the following information</w:t>
      </w:r>
      <w:proofErr w:type="gramStart"/>
      <w:r w:rsidRPr="00A81FEC">
        <w:rPr>
          <w:highlight w:val="cyan"/>
          <w:lang w:val="en-GB"/>
        </w:rPr>
        <w:t>:]</w:t>
      </w:r>
      <w:r w:rsidRPr="773BE38D">
        <w:rPr>
          <w:highlight w:val="cyan"/>
          <w:lang w:val="en-GB"/>
        </w:rPr>
        <w:t>[</w:t>
      </w:r>
      <w:proofErr w:type="gramEnd"/>
      <w:r w:rsidRPr="773BE38D">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773BE38D">
        <w:rPr>
          <w:highlight w:val="cyan"/>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lastRenderedPageBreak/>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 xml:space="preserve">Support (OLS) tool, </w:t>
      </w:r>
      <w:proofErr w:type="gramStart"/>
      <w:r w:rsidRPr="69C50224">
        <w:rPr>
          <w:highlight w:val="cyan"/>
          <w:lang w:val="en-GB"/>
        </w:rPr>
        <w:t>with the exception of</w:t>
      </w:r>
      <w:proofErr w:type="gramEnd"/>
      <w:r w:rsidRPr="69C50224">
        <w:rPr>
          <w:highlight w:val="cyan"/>
          <w:lang w:val="en-GB"/>
        </w:rPr>
        <w:t xml:space="preserve"> native speakers]</w:t>
      </w:r>
    </w:p>
    <w:p w14:paraId="5A8B0E8C" w14:textId="631962A8" w:rsidR="008967B6" w:rsidRPr="00366E7B" w:rsidRDefault="00B12075" w:rsidP="007F2D2F">
      <w:pPr>
        <w:ind w:left="720" w:hanging="720"/>
        <w:jc w:val="both"/>
        <w:rPr>
          <w:lang w:val="en-GB"/>
        </w:rPr>
      </w:pPr>
      <w:r w:rsidRPr="65CB352D">
        <w:rPr>
          <w:lang w:val="en-GB"/>
        </w:rPr>
        <w:t>6.1</w:t>
      </w:r>
      <w:r w:rsidR="007F2D2F">
        <w:rPr>
          <w:lang w:val="en-GB"/>
        </w:rPr>
        <w:tab/>
      </w:r>
      <w:r w:rsidR="00DB1A03" w:rsidRPr="00DB1A03">
        <w:rPr>
          <w:highlight w:val="cyan"/>
          <w:lang w:val="en-GB"/>
        </w:rPr>
        <w:t>[For staff and participants whose mobility lasts less than 14 days]</w:t>
      </w:r>
      <w:r w:rsidR="00DB3350" w:rsidRPr="65CB352D">
        <w:rPr>
          <w:lang w:val="en-GB"/>
        </w:rPr>
        <w:t xml:space="preserve"> </w:t>
      </w:r>
      <w:r w:rsidR="00DB1A03" w:rsidRPr="00DB1A03">
        <w:rPr>
          <w:highlight w:val="yellow"/>
          <w:lang w:val="en-GB"/>
        </w:rPr>
        <w:t>The participant can carry out the OLS language assessment in the language of mobility (if available) before the mobility period.</w:t>
      </w:r>
      <w:r w:rsidR="00DB1A03" w:rsidRPr="65CB352D">
        <w:rPr>
          <w:lang w:val="en-GB"/>
        </w:rPr>
        <w:t xml:space="preserve"> </w:t>
      </w:r>
    </w:p>
    <w:p w14:paraId="23B9FA83" w14:textId="4749FB43" w:rsidR="00B12075" w:rsidRDefault="00B12075" w:rsidP="00891244">
      <w:pPr>
        <w:ind w:left="720" w:hanging="720"/>
        <w:jc w:val="both"/>
        <w:rPr>
          <w:lang w:val="en-GB"/>
        </w:rPr>
      </w:pPr>
      <w:r w:rsidRPr="773BE38D">
        <w:rPr>
          <w:lang w:val="en-GB"/>
        </w:rPr>
        <w:t>6.</w:t>
      </w:r>
      <w:r w:rsidR="007F2D2F">
        <w:rPr>
          <w:lang w:val="en-GB"/>
        </w:rPr>
        <w:t>2</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5DE055B3"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2A7FCEEA">
        <w:rPr>
          <w:lang w:val="en-GB"/>
        </w:rPr>
        <w:t xml:space="preserve">within </w:t>
      </w:r>
      <w:r w:rsidR="00E870AD" w:rsidRPr="007F2D2F">
        <w:rPr>
          <w:lang w:val="en-GB"/>
        </w:rPr>
        <w:t>30</w:t>
      </w:r>
      <w:r w:rsidR="007F2D2F">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3CC5C451" w14:textId="77777777" w:rsidR="004F0BB1" w:rsidRDefault="004F0BB1" w:rsidP="007F2D2F">
      <w:pPr>
        <w:tabs>
          <w:tab w:val="left" w:pos="567"/>
        </w:tabs>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5905AB5A" w14:textId="01DC4AC0" w:rsidR="003C672E" w:rsidRDefault="004F0BB1" w:rsidP="003C672E">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3C672E" w:rsidRPr="00465F98">
        <w:rPr>
          <w:lang w:val="en-GB"/>
        </w:rPr>
        <w:t>laws of European Union and laws of Republic of Latvia</w:t>
      </w:r>
      <w:r w:rsidR="003C672E">
        <w:rPr>
          <w:lang w:val="en-GB"/>
        </w:rPr>
        <w:t>.</w:t>
      </w:r>
    </w:p>
    <w:p w14:paraId="61629B71" w14:textId="498B8891"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 xml:space="preserve">and the participant concerning the interpretation, </w:t>
      </w:r>
      <w:proofErr w:type="gramStart"/>
      <w:r w:rsidR="00E870AD" w:rsidRPr="00223C36">
        <w:rPr>
          <w:lang w:val="en-GB"/>
        </w:rPr>
        <w:t>application</w:t>
      </w:r>
      <w:proofErr w:type="gramEnd"/>
      <w:r w:rsidR="00E870AD" w:rsidRPr="00223C36">
        <w:rPr>
          <w:lang w:val="en-GB"/>
        </w:rPr>
        <w:t xml:space="preserve">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3E46FA"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14:paraId="6E9FABAF" w14:textId="4F62CA97" w:rsidR="00877C09" w:rsidRPr="00891244" w:rsidRDefault="00B90BE6" w:rsidP="2156E4C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teaching</w:t>
      </w:r>
    </w:p>
    <w:p w14:paraId="04425B54" w14:textId="3421729D" w:rsidR="00137EB2" w:rsidRPr="00891244" w:rsidRDefault="00B90BE6" w:rsidP="2156E4C0">
      <w:pPr>
        <w:tabs>
          <w:tab w:val="left" w:pos="1701"/>
        </w:tabs>
        <w:jc w:val="center"/>
        <w:rPr>
          <w:b/>
          <w:bCs/>
          <w:szCs w:val="16"/>
          <w:lang w:val="en-GB"/>
        </w:rPr>
      </w:pPr>
      <w:r w:rsidRPr="00891244">
        <w:rPr>
          <w:b/>
          <w:sz w:val="24"/>
          <w:szCs w:val="24"/>
          <w:highlight w:val="yellow"/>
          <w:lang w:val="en-GB"/>
        </w:rPr>
        <w:t xml:space="preserve">Erasmus+ </w:t>
      </w:r>
      <w:r w:rsidRPr="00891244">
        <w:rPr>
          <w:b/>
          <w:sz w:val="24"/>
          <w:highlight w:val="yellow"/>
          <w:lang w:val="en-US"/>
        </w:rPr>
        <w:t>m</w:t>
      </w:r>
      <w:r w:rsidR="00877C09" w:rsidRPr="00891244">
        <w:rPr>
          <w:b/>
          <w:sz w:val="24"/>
          <w:highlight w:val="yellow"/>
          <w:lang w:val="en-US"/>
        </w:rPr>
        <w:t>obility agreement for staff mobility for training</w:t>
      </w:r>
      <w:r w:rsidR="00CB793B"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 xml:space="preserve">staff </w:t>
      </w:r>
      <w:proofErr w:type="gramStart"/>
      <w:r w:rsidRPr="2156E4C0">
        <w:rPr>
          <w:sz w:val="18"/>
          <w:szCs w:val="18"/>
          <w:lang w:val="en-GB"/>
        </w:rPr>
        <w:t>as a result of</w:t>
      </w:r>
      <w:proofErr w:type="gramEnd"/>
      <w:r w:rsidRPr="2156E4C0">
        <w:rPr>
          <w:sz w:val="18"/>
          <w:szCs w:val="18"/>
          <w:lang w:val="en-GB"/>
        </w:rPr>
        <w:t xml:space="preserve">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129D277B" w:rsidR="00137EB2" w:rsidRPr="00FE149C" w:rsidRDefault="00C028D5" w:rsidP="2156E4C0">
      <w:pPr>
        <w:jc w:val="both"/>
        <w:rPr>
          <w:sz w:val="18"/>
          <w:szCs w:val="18"/>
          <w:lang w:val="en-GB"/>
        </w:rPr>
      </w:pPr>
      <w:r w:rsidRPr="773BE38D">
        <w:rPr>
          <w:sz w:val="18"/>
          <w:szCs w:val="18"/>
          <w:lang w:val="en-GB"/>
        </w:rPr>
        <w:t xml:space="preserve">The National Agency of </w:t>
      </w:r>
      <w:r>
        <w:rPr>
          <w:sz w:val="18"/>
          <w:szCs w:val="18"/>
          <w:lang w:val="en-GB"/>
        </w:rPr>
        <w:t>Latvia</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Pr>
          <w:sz w:val="18"/>
          <w:szCs w:val="18"/>
          <w:lang w:val="en-GB"/>
        </w:rPr>
        <w:t>Latvia</w:t>
      </w:r>
      <w:r w:rsidRPr="773BE38D">
        <w:rPr>
          <w:sz w:val="18"/>
          <w:szCs w:val="18"/>
          <w:lang w:val="en-GB"/>
        </w:rPr>
        <w:t xml:space="preserve"> or the European Commission shall not entertain any request for indemnity of reimbursement accompanying such claim.</w:t>
      </w:r>
      <w:r w:rsidR="2156E4C0" w:rsidRPr="773BE38D">
        <w:rPr>
          <w:sz w:val="18"/>
          <w:szCs w:val="18"/>
          <w:lang w:val="en-GB"/>
        </w:rPr>
        <w:t xml:space="preserve">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w:t>
      </w:r>
      <w:proofErr w:type="gramStart"/>
      <w:r w:rsidRPr="2156E4C0">
        <w:rPr>
          <w:sz w:val="18"/>
          <w:szCs w:val="18"/>
          <w:lang w:val="en-GB"/>
        </w:rPr>
        <w:t>i.e.</w:t>
      </w:r>
      <w:proofErr w:type="gramEnd"/>
      <w:r w:rsidRPr="2156E4C0">
        <w:rPr>
          <w:sz w:val="18"/>
          <w:szCs w:val="18"/>
          <w:lang w:val="en-GB"/>
        </w:rPr>
        <w:t xml:space="preserv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t>
      </w:r>
      <w:proofErr w:type="gramStart"/>
      <w:r w:rsidRPr="2156E4C0">
        <w:rPr>
          <w:sz w:val="18"/>
          <w:szCs w:val="18"/>
          <w:lang w:val="en-GB"/>
        </w:rPr>
        <w:t>with regard to</w:t>
      </w:r>
      <w:proofErr w:type="gramEnd"/>
      <w:r w:rsidRPr="2156E4C0">
        <w:rPr>
          <w:sz w:val="18"/>
          <w:szCs w:val="18"/>
          <w:lang w:val="en-GB"/>
        </w:rPr>
        <w:t xml:space="preserve">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xml:space="preserve">, the National </w:t>
      </w:r>
      <w:proofErr w:type="gramStart"/>
      <w:r w:rsidRPr="2156E4C0">
        <w:rPr>
          <w:sz w:val="18"/>
          <w:szCs w:val="18"/>
          <w:lang w:val="en-GB"/>
        </w:rPr>
        <w:t>Agency</w:t>
      </w:r>
      <w:proofErr w:type="gramEnd"/>
      <w:r w:rsidRPr="2156E4C0">
        <w:rPr>
          <w:sz w:val="18"/>
          <w:szCs w:val="18"/>
          <w:lang w:val="en-GB"/>
        </w:rPr>
        <w:t xml:space="preserve">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 xml:space="preserve">personal data to the European Data Protection Supervisor </w:t>
      </w:r>
      <w:proofErr w:type="gramStart"/>
      <w:r w:rsidRPr="2156E4C0">
        <w:rPr>
          <w:sz w:val="18"/>
          <w:szCs w:val="18"/>
          <w:lang w:val="en-GB"/>
        </w:rPr>
        <w:t>with regard to</w:t>
      </w:r>
      <w:proofErr w:type="gramEnd"/>
      <w:r w:rsidRPr="2156E4C0">
        <w:rPr>
          <w:sz w:val="18"/>
          <w:szCs w:val="18"/>
          <w:lang w:val="en-GB"/>
        </w:rPr>
        <w:t xml:space="preserve">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7AFFE717" w14:textId="77777777" w:rsidR="00176E24" w:rsidRDefault="00176E24" w:rsidP="00176E24">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Pr>
          <w:sz w:val="18"/>
          <w:szCs w:val="18"/>
          <w:lang w:val="en-GB"/>
        </w:rPr>
        <w:t xml:space="preserve">Latvia </w:t>
      </w:r>
      <w:r w:rsidRPr="773BE38D">
        <w:rPr>
          <w:sz w:val="18"/>
          <w:szCs w:val="18"/>
          <w:lang w:val="en-GB"/>
        </w:rPr>
        <w:t xml:space="preserve">or by any other outside body authorised by the European Commission or the National Agency of </w:t>
      </w:r>
      <w:r>
        <w:rPr>
          <w:sz w:val="18"/>
          <w:szCs w:val="18"/>
          <w:lang w:val="en-GB"/>
        </w:rPr>
        <w:t xml:space="preserve">Latvia </w:t>
      </w:r>
      <w:r w:rsidRPr="773BE38D">
        <w:rPr>
          <w:sz w:val="18"/>
          <w:szCs w:val="18"/>
          <w:lang w:val="en-GB"/>
        </w:rPr>
        <w:t>to check that the mobility period and the provisions of the agreement are being properly implemented.</w:t>
      </w:r>
    </w:p>
    <w:p w14:paraId="454C3B7B" w14:textId="702C9FEB" w:rsidR="00E85892" w:rsidRDefault="00E85892" w:rsidP="2156E4C0">
      <w:pPr>
        <w:jc w:val="both"/>
        <w:rPr>
          <w:sz w:val="18"/>
          <w:szCs w:val="18"/>
          <w:lang w:val="en-GB"/>
        </w:rPr>
      </w:pP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26F5" w14:textId="77777777" w:rsidR="00E0095D" w:rsidRDefault="00E0095D">
      <w:r>
        <w:separator/>
      </w:r>
    </w:p>
  </w:endnote>
  <w:endnote w:type="continuationSeparator" w:id="0">
    <w:p w14:paraId="7D9ABBF6" w14:textId="77777777" w:rsidR="00E0095D" w:rsidRDefault="00E0095D">
      <w:r>
        <w:continuationSeparator/>
      </w:r>
    </w:p>
  </w:endnote>
  <w:endnote w:type="continuationNotice" w:id="1">
    <w:p w14:paraId="420CF533" w14:textId="77777777" w:rsidR="00E0095D" w:rsidRDefault="00E00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F60B" w14:textId="77777777" w:rsidR="00E0095D" w:rsidRDefault="00E0095D">
      <w:r>
        <w:separator/>
      </w:r>
    </w:p>
  </w:footnote>
  <w:footnote w:type="continuationSeparator" w:id="0">
    <w:p w14:paraId="24A9657D" w14:textId="77777777" w:rsidR="00E0095D" w:rsidRDefault="00E0095D">
      <w:r>
        <w:continuationSeparator/>
      </w:r>
    </w:p>
  </w:footnote>
  <w:footnote w:type="continuationNotice" w:id="1">
    <w:p w14:paraId="57420DD0" w14:textId="77777777" w:rsidR="00E0095D" w:rsidRDefault="00E0095D"/>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1B2A38" w:rsidRPr="001B2A38" w:rsidRDefault="00000000" w:rsidP="001B2A38">
      <w:pPr>
        <w:pStyle w:val="FootnoteText"/>
        <w:rPr>
          <w:lang w:val="hr-HR"/>
        </w:rPr>
      </w:pPr>
      <w:hyperlink r:id="rId1" w:history="1">
        <w:r w:rsidR="00C04167"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39E3A8B3"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068966398">
    <w:abstractNumId w:val="1"/>
  </w:num>
  <w:num w:numId="2" w16cid:durableId="259604709">
    <w:abstractNumId w:val="2"/>
  </w:num>
  <w:num w:numId="3" w16cid:durableId="792408278">
    <w:abstractNumId w:val="5"/>
  </w:num>
  <w:num w:numId="4" w16cid:durableId="201721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0254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370350">
    <w:abstractNumId w:val="7"/>
  </w:num>
  <w:num w:numId="7" w16cid:durableId="687563773">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779131608">
    <w:abstractNumId w:val="0"/>
  </w:num>
  <w:num w:numId="9" w16cid:durableId="1447315116">
    <w:abstractNumId w:val="6"/>
  </w:num>
  <w:num w:numId="10" w16cid:durableId="11718773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1"/>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6E24"/>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267"/>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047F"/>
    <w:rsid w:val="003B249D"/>
    <w:rsid w:val="003B2A22"/>
    <w:rsid w:val="003B6020"/>
    <w:rsid w:val="003C128E"/>
    <w:rsid w:val="003C5395"/>
    <w:rsid w:val="003C54B3"/>
    <w:rsid w:val="003C672E"/>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4F8E"/>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2D2F"/>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22F3"/>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4609"/>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648B"/>
    <w:rsid w:val="00BD7707"/>
    <w:rsid w:val="00BE0441"/>
    <w:rsid w:val="00BE1047"/>
    <w:rsid w:val="00BE1B6C"/>
    <w:rsid w:val="00BE2379"/>
    <w:rsid w:val="00BE6413"/>
    <w:rsid w:val="00BE659B"/>
    <w:rsid w:val="00BF49F8"/>
    <w:rsid w:val="00BF5A57"/>
    <w:rsid w:val="00C01753"/>
    <w:rsid w:val="00C02277"/>
    <w:rsid w:val="00C0239B"/>
    <w:rsid w:val="00C028D5"/>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905"/>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95D"/>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1BDD"/>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1B83"/>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9777</Words>
  <Characters>5574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Dārta Darbiņa</cp:lastModifiedBy>
  <cp:revision>15</cp:revision>
  <cp:lastPrinted>2015-03-04T15:51:00Z</cp:lastPrinted>
  <dcterms:created xsi:type="dcterms:W3CDTF">2022-06-02T09:55:00Z</dcterms:created>
  <dcterms:modified xsi:type="dcterms:W3CDTF">2022-11-22T09:43:00Z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